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8C" w:rsidRPr="005220C2" w:rsidRDefault="00A95B8C" w:rsidP="005220C2">
      <w:pPr>
        <w:pStyle w:val="NormalWeb"/>
        <w:shd w:val="clear" w:color="auto" w:fill="FFFFFF"/>
        <w:spacing w:before="0" w:beforeAutospacing="0" w:after="0" w:afterAutospacing="0"/>
        <w:jc w:val="center"/>
        <w:rPr>
          <w:rStyle w:val="Textoennegrita"/>
          <w:rFonts w:asciiTheme="minorHAnsi" w:hAnsiTheme="minorHAnsi"/>
        </w:rPr>
      </w:pPr>
    </w:p>
    <w:p w:rsidR="00A95B8C" w:rsidRPr="005220C2" w:rsidRDefault="007624A7" w:rsidP="005220C2">
      <w:pPr>
        <w:autoSpaceDE w:val="0"/>
        <w:autoSpaceDN w:val="0"/>
        <w:adjustRightInd w:val="0"/>
        <w:spacing w:after="0" w:line="240" w:lineRule="auto"/>
        <w:jc w:val="center"/>
        <w:rPr>
          <w:b/>
          <w:bCs/>
          <w:sz w:val="24"/>
          <w:szCs w:val="24"/>
        </w:rPr>
      </w:pPr>
      <w:r w:rsidRPr="005220C2">
        <w:rPr>
          <w:b/>
          <w:bCs/>
          <w:sz w:val="24"/>
          <w:szCs w:val="24"/>
        </w:rPr>
        <w:t>II  Seminario de Innovación Docente y Actualización Metodológica, de la Edad Media al Siglo de Oro</w:t>
      </w:r>
      <w:r w:rsidRPr="005220C2">
        <w:rPr>
          <w:b/>
          <w:bCs/>
          <w:i/>
          <w:sz w:val="24"/>
          <w:szCs w:val="24"/>
        </w:rPr>
        <w:t>”</w:t>
      </w:r>
    </w:p>
    <w:p w:rsidR="00A95B8C" w:rsidRPr="005220C2" w:rsidRDefault="00A95B8C" w:rsidP="003A0835">
      <w:pPr>
        <w:pStyle w:val="NormalWeb"/>
        <w:shd w:val="clear" w:color="auto" w:fill="FFFFFF"/>
        <w:spacing w:before="0" w:beforeAutospacing="0" w:after="0" w:afterAutospacing="0"/>
        <w:jc w:val="both"/>
        <w:rPr>
          <w:rStyle w:val="Textoennegrita"/>
          <w:rFonts w:asciiTheme="minorHAnsi" w:hAnsiTheme="minorHAnsi"/>
        </w:rPr>
      </w:pPr>
    </w:p>
    <w:p w:rsidR="00A95B8C" w:rsidRPr="005220C2" w:rsidRDefault="005114DA" w:rsidP="003A0835">
      <w:pPr>
        <w:pStyle w:val="NormalWeb"/>
        <w:shd w:val="clear" w:color="auto" w:fill="FFFFFF"/>
        <w:spacing w:before="0" w:beforeAutospacing="0" w:after="0" w:afterAutospacing="0"/>
        <w:jc w:val="both"/>
        <w:rPr>
          <w:rFonts w:asciiTheme="minorHAnsi" w:hAnsiTheme="minorHAnsi"/>
          <w:u w:val="single"/>
        </w:rPr>
      </w:pPr>
      <w:r w:rsidRPr="005220C2">
        <w:rPr>
          <w:rStyle w:val="Textoennegrita"/>
          <w:rFonts w:asciiTheme="minorHAnsi" w:hAnsiTheme="minorHAnsi"/>
          <w:u w:val="single"/>
        </w:rPr>
        <w:t>PRIMER PROYECTO</w:t>
      </w:r>
      <w:r w:rsidRPr="005220C2">
        <w:rPr>
          <w:rFonts w:asciiTheme="minorHAnsi" w:hAnsiTheme="minorHAnsi"/>
          <w:u w:val="single"/>
        </w:rPr>
        <w:t>:</w:t>
      </w:r>
    </w:p>
    <w:p w:rsidR="009F15F4" w:rsidRPr="005220C2" w:rsidRDefault="009F15F4" w:rsidP="003A0835">
      <w:pPr>
        <w:pStyle w:val="NormalWeb"/>
        <w:shd w:val="clear" w:color="auto" w:fill="FFFFFF"/>
        <w:spacing w:before="0" w:beforeAutospacing="0" w:after="0" w:afterAutospacing="0"/>
        <w:jc w:val="both"/>
        <w:rPr>
          <w:rFonts w:asciiTheme="minorHAnsi" w:hAnsiTheme="minorHAnsi"/>
        </w:rPr>
      </w:pPr>
      <w:proofErr w:type="spellStart"/>
      <w:r w:rsidRPr="005220C2">
        <w:rPr>
          <w:rFonts w:asciiTheme="minorHAnsi" w:hAnsiTheme="minorHAnsi"/>
          <w:b/>
        </w:rPr>
        <w:t>Dra</w:t>
      </w:r>
      <w:proofErr w:type="spellEnd"/>
      <w:r w:rsidR="004C7DCC" w:rsidRPr="005220C2">
        <w:rPr>
          <w:rFonts w:asciiTheme="minorHAnsi" w:hAnsiTheme="minorHAnsi"/>
          <w:b/>
        </w:rPr>
        <w:t xml:space="preserve"> Dª</w:t>
      </w:r>
      <w:r w:rsidRPr="005220C2">
        <w:rPr>
          <w:rFonts w:asciiTheme="minorHAnsi" w:hAnsiTheme="minorHAnsi"/>
          <w:b/>
        </w:rPr>
        <w:t xml:space="preserve"> Patricia Cañizares</w:t>
      </w:r>
      <w:r w:rsidR="007624A7" w:rsidRPr="005220C2">
        <w:rPr>
          <w:rFonts w:asciiTheme="minorHAnsi" w:hAnsiTheme="minorHAnsi"/>
          <w:b/>
        </w:rPr>
        <w:t xml:space="preserve"> </w:t>
      </w:r>
      <w:proofErr w:type="spellStart"/>
      <w:r w:rsidR="007624A7" w:rsidRPr="005220C2">
        <w:rPr>
          <w:rFonts w:asciiTheme="minorHAnsi" w:hAnsiTheme="minorHAnsi"/>
          <w:b/>
        </w:rPr>
        <w:t>Ferriz</w:t>
      </w:r>
      <w:proofErr w:type="spellEnd"/>
      <w:r w:rsidRPr="005220C2">
        <w:rPr>
          <w:rFonts w:asciiTheme="minorHAnsi" w:hAnsiTheme="minorHAnsi"/>
        </w:rPr>
        <w:t>, Filología Latina</w:t>
      </w:r>
      <w:r w:rsidR="004C7DCC" w:rsidRPr="005220C2">
        <w:rPr>
          <w:rFonts w:asciiTheme="minorHAnsi" w:hAnsiTheme="minorHAnsi"/>
        </w:rPr>
        <w:t xml:space="preserve">. </w:t>
      </w:r>
      <w:hyperlink r:id="rId5" w:tgtFrame="_blank" w:history="1">
        <w:r w:rsidR="004C7DCC" w:rsidRPr="005220C2">
          <w:rPr>
            <w:rStyle w:val="Hipervnculo"/>
            <w:rFonts w:asciiTheme="minorHAnsi" w:hAnsiTheme="minorHAnsi"/>
            <w:color w:val="auto"/>
          </w:rPr>
          <w:t>patca@filol.ucm.es</w:t>
        </w:r>
      </w:hyperlink>
      <w:r w:rsidR="004C7DCC" w:rsidRPr="005220C2">
        <w:rPr>
          <w:rFonts w:asciiTheme="minorHAnsi" w:hAnsiTheme="minorHAnsi"/>
        </w:rPr>
        <w:t> </w:t>
      </w:r>
    </w:p>
    <w:p w:rsidR="005114DA" w:rsidRPr="005220C2" w:rsidRDefault="004C7DCC" w:rsidP="005114DA">
      <w:pPr>
        <w:pStyle w:val="NormalWeb"/>
        <w:shd w:val="clear" w:color="auto" w:fill="FFFFFF"/>
        <w:spacing w:before="0" w:beforeAutospacing="0" w:after="0" w:afterAutospacing="0"/>
        <w:ind w:left="851" w:hanging="142"/>
        <w:jc w:val="both"/>
        <w:rPr>
          <w:rFonts w:asciiTheme="minorHAnsi" w:hAnsiTheme="minorHAnsi"/>
        </w:rPr>
      </w:pPr>
      <w:r w:rsidRPr="005220C2">
        <w:rPr>
          <w:rFonts w:asciiTheme="minorHAnsi" w:hAnsiTheme="minorHAnsi"/>
        </w:rPr>
        <w:t>Título:</w:t>
      </w:r>
      <w:r w:rsidR="007624A7" w:rsidRPr="005220C2">
        <w:rPr>
          <w:rFonts w:asciiTheme="minorHAnsi" w:hAnsiTheme="minorHAnsi"/>
        </w:rPr>
        <w:t xml:space="preserve"> La recepción de los milagros marianos en el ámbito hispánico a finales de la Edad Media</w:t>
      </w:r>
    </w:p>
    <w:p w:rsidR="007624A7" w:rsidRPr="005220C2" w:rsidRDefault="007624A7" w:rsidP="003A0835">
      <w:pPr>
        <w:pStyle w:val="NormalWeb"/>
        <w:shd w:val="clear" w:color="auto" w:fill="FFFFFF"/>
        <w:spacing w:before="0" w:beforeAutospacing="0" w:after="0" w:afterAutospacing="0"/>
        <w:ind w:firstLine="708"/>
        <w:jc w:val="both"/>
        <w:rPr>
          <w:rFonts w:asciiTheme="minorHAnsi" w:hAnsiTheme="minorHAnsi"/>
        </w:rPr>
      </w:pPr>
      <w:r w:rsidRPr="005220C2">
        <w:rPr>
          <w:rFonts w:asciiTheme="minorHAnsi" w:hAnsiTheme="minorHAnsi"/>
        </w:rPr>
        <w:t>BIODATA.</w:t>
      </w:r>
    </w:p>
    <w:p w:rsidR="005114DA" w:rsidRPr="005220C2" w:rsidRDefault="007624A7" w:rsidP="005114DA">
      <w:pPr>
        <w:pStyle w:val="NormalWeb"/>
        <w:shd w:val="clear" w:color="auto" w:fill="FFFFFF"/>
        <w:spacing w:before="0" w:beforeAutospacing="0" w:after="0" w:afterAutospacing="0"/>
        <w:ind w:left="851"/>
        <w:jc w:val="both"/>
        <w:rPr>
          <w:rFonts w:asciiTheme="minorHAnsi" w:hAnsiTheme="minorHAnsi"/>
        </w:rPr>
      </w:pPr>
      <w:r w:rsidRPr="005220C2">
        <w:rPr>
          <w:rFonts w:asciiTheme="minorHAnsi" w:hAnsiTheme="minorHAnsi"/>
          <w:shd w:val="clear" w:color="auto" w:fill="FFFFFF"/>
        </w:rPr>
        <w:t>Profesora Titular de Filología Latina de la Universidad Complutense de Madrid, ha centrado su trayectoria investigadora en la historia de la transmisión de los textos en la Edad Media, con especial referencia al </w:t>
      </w:r>
      <w:proofErr w:type="spellStart"/>
      <w:r w:rsidRPr="005220C2">
        <w:rPr>
          <w:rFonts w:asciiTheme="minorHAnsi" w:hAnsiTheme="minorHAnsi"/>
          <w:i/>
          <w:iCs/>
          <w:shd w:val="clear" w:color="auto" w:fill="FFFFFF"/>
        </w:rPr>
        <w:t>exemplum</w:t>
      </w:r>
      <w:proofErr w:type="spellEnd"/>
      <w:r w:rsidRPr="005220C2">
        <w:rPr>
          <w:rFonts w:asciiTheme="minorHAnsi" w:hAnsiTheme="minorHAnsi"/>
          <w:shd w:val="clear" w:color="auto" w:fill="FFFFFF"/>
        </w:rPr>
        <w:t> latino y a su desarrollo y adaptación a las literaturas vernáculas (</w:t>
      </w:r>
      <w:r w:rsidRPr="005220C2">
        <w:rPr>
          <w:rFonts w:asciiTheme="minorHAnsi" w:hAnsiTheme="minorHAnsi"/>
          <w:i/>
          <w:iCs/>
          <w:shd w:val="clear" w:color="auto" w:fill="FFFFFF"/>
        </w:rPr>
        <w:t>Traducción y reescritura. Las versiones latinas del ciclo Siete sabios de Roma y sus traducciones castellanas</w:t>
      </w:r>
      <w:r w:rsidRPr="005220C2">
        <w:rPr>
          <w:rFonts w:asciiTheme="minorHAnsi" w:hAnsiTheme="minorHAnsi"/>
          <w:shd w:val="clear" w:color="auto" w:fill="FFFFFF"/>
        </w:rPr>
        <w:t xml:space="preserve">, Valencia, </w:t>
      </w:r>
      <w:proofErr w:type="spellStart"/>
      <w:r w:rsidRPr="005220C2">
        <w:rPr>
          <w:rFonts w:asciiTheme="minorHAnsi" w:hAnsiTheme="minorHAnsi"/>
          <w:shd w:val="clear" w:color="auto" w:fill="FFFFFF"/>
        </w:rPr>
        <w:t>Institució</w:t>
      </w:r>
      <w:proofErr w:type="spellEnd"/>
      <w:r w:rsidRPr="005220C2">
        <w:rPr>
          <w:rFonts w:asciiTheme="minorHAnsi" w:hAnsiTheme="minorHAnsi"/>
          <w:shd w:val="clear" w:color="auto" w:fill="FFFFFF"/>
        </w:rPr>
        <w:t xml:space="preserve"> </w:t>
      </w:r>
      <w:proofErr w:type="spellStart"/>
      <w:r w:rsidRPr="005220C2">
        <w:rPr>
          <w:rFonts w:asciiTheme="minorHAnsi" w:hAnsiTheme="minorHAnsi"/>
          <w:shd w:val="clear" w:color="auto" w:fill="FFFFFF"/>
        </w:rPr>
        <w:t>Alfons</w:t>
      </w:r>
      <w:proofErr w:type="spellEnd"/>
      <w:r w:rsidRPr="005220C2">
        <w:rPr>
          <w:rFonts w:asciiTheme="minorHAnsi" w:hAnsiTheme="minorHAnsi"/>
          <w:shd w:val="clear" w:color="auto" w:fill="FFFFFF"/>
        </w:rPr>
        <w:t xml:space="preserve"> el </w:t>
      </w:r>
      <w:proofErr w:type="spellStart"/>
      <w:r w:rsidRPr="005220C2">
        <w:rPr>
          <w:rFonts w:asciiTheme="minorHAnsi" w:hAnsiTheme="minorHAnsi"/>
          <w:shd w:val="clear" w:color="auto" w:fill="FFFFFF"/>
        </w:rPr>
        <w:t>Magnànim</w:t>
      </w:r>
      <w:proofErr w:type="spellEnd"/>
      <w:r w:rsidRPr="005220C2">
        <w:rPr>
          <w:rFonts w:asciiTheme="minorHAnsi" w:hAnsiTheme="minorHAnsi"/>
          <w:shd w:val="clear" w:color="auto" w:fill="FFFFFF"/>
        </w:rPr>
        <w:t xml:space="preserve">. Colección </w:t>
      </w:r>
      <w:proofErr w:type="spellStart"/>
      <w:r w:rsidRPr="005220C2">
        <w:rPr>
          <w:rFonts w:asciiTheme="minorHAnsi" w:hAnsiTheme="minorHAnsi"/>
          <w:shd w:val="clear" w:color="auto" w:fill="FFFFFF"/>
        </w:rPr>
        <w:t>Estudis</w:t>
      </w:r>
      <w:proofErr w:type="spellEnd"/>
      <w:r w:rsidRPr="005220C2">
        <w:rPr>
          <w:rFonts w:asciiTheme="minorHAnsi" w:hAnsiTheme="minorHAnsi"/>
          <w:shd w:val="clear" w:color="auto" w:fill="FFFFFF"/>
        </w:rPr>
        <w:t xml:space="preserve"> </w:t>
      </w:r>
      <w:proofErr w:type="spellStart"/>
      <w:r w:rsidRPr="005220C2">
        <w:rPr>
          <w:rFonts w:asciiTheme="minorHAnsi" w:hAnsiTheme="minorHAnsi"/>
          <w:shd w:val="clear" w:color="auto" w:fill="FFFFFF"/>
        </w:rPr>
        <w:t>Clàssics</w:t>
      </w:r>
      <w:proofErr w:type="spellEnd"/>
      <w:r w:rsidRPr="005220C2">
        <w:rPr>
          <w:rFonts w:asciiTheme="minorHAnsi" w:hAnsiTheme="minorHAnsi"/>
          <w:shd w:val="clear" w:color="auto" w:fill="FFFFFF"/>
        </w:rPr>
        <w:t xml:space="preserve"> 7, 2011). Asimismo, desde hace años forma parte del grupo de investigación de la Universidad Complutense de Madrid "La literatura latina en extractos. Florilegios y antologías de la Edad Media al Renacimiento", donde se ha dedicado al estudio de la difusión en extractos de la literatura clásica y medieval a finales de la Edad Media (Patricia Cañizares </w:t>
      </w:r>
      <w:proofErr w:type="spellStart"/>
      <w:r w:rsidRPr="005220C2">
        <w:rPr>
          <w:rFonts w:asciiTheme="minorHAnsi" w:hAnsiTheme="minorHAnsi"/>
          <w:shd w:val="clear" w:color="auto" w:fill="FFFFFF"/>
        </w:rPr>
        <w:t>Ferriz</w:t>
      </w:r>
      <w:proofErr w:type="spellEnd"/>
      <w:r w:rsidRPr="005220C2">
        <w:rPr>
          <w:rFonts w:asciiTheme="minorHAnsi" w:hAnsiTheme="minorHAnsi"/>
          <w:shd w:val="clear" w:color="auto" w:fill="FFFFFF"/>
        </w:rPr>
        <w:t xml:space="preserve"> Patricia Cañizares </w:t>
      </w:r>
      <w:proofErr w:type="spellStart"/>
      <w:r w:rsidRPr="005220C2">
        <w:rPr>
          <w:rFonts w:asciiTheme="minorHAnsi" w:hAnsiTheme="minorHAnsi"/>
          <w:shd w:val="clear" w:color="auto" w:fill="FFFFFF"/>
        </w:rPr>
        <w:t>Ferriz</w:t>
      </w:r>
      <w:proofErr w:type="spellEnd"/>
      <w:r w:rsidRPr="005220C2">
        <w:rPr>
          <w:rFonts w:asciiTheme="minorHAnsi" w:hAnsiTheme="minorHAnsi"/>
          <w:shd w:val="clear" w:color="auto" w:fill="FFFFFF"/>
        </w:rPr>
        <w:t xml:space="preserve">, "Edición y estudio de un florilegio del </w:t>
      </w:r>
      <w:proofErr w:type="spellStart"/>
      <w:r w:rsidRPr="005220C2">
        <w:rPr>
          <w:rFonts w:asciiTheme="minorHAnsi" w:hAnsiTheme="minorHAnsi"/>
          <w:shd w:val="clear" w:color="auto" w:fill="FFFFFF"/>
        </w:rPr>
        <w:t>Vademecum</w:t>
      </w:r>
      <w:proofErr w:type="spellEnd"/>
      <w:r w:rsidRPr="005220C2">
        <w:rPr>
          <w:rFonts w:asciiTheme="minorHAnsi" w:hAnsiTheme="minorHAnsi"/>
          <w:shd w:val="clear" w:color="auto" w:fill="FFFFFF"/>
        </w:rPr>
        <w:t xml:space="preserve"> de la biblioteca del conde de Haro", </w:t>
      </w:r>
      <w:proofErr w:type="spellStart"/>
      <w:r w:rsidRPr="005220C2">
        <w:rPr>
          <w:rFonts w:asciiTheme="minorHAnsi" w:hAnsiTheme="minorHAnsi"/>
          <w:i/>
          <w:iCs/>
          <w:shd w:val="clear" w:color="auto" w:fill="FFFFFF"/>
        </w:rPr>
        <w:t>Revue</w:t>
      </w:r>
      <w:proofErr w:type="spellEnd"/>
      <w:r w:rsidRPr="005220C2">
        <w:rPr>
          <w:rFonts w:asciiTheme="minorHAnsi" w:hAnsiTheme="minorHAnsi"/>
          <w:i/>
          <w:iCs/>
          <w:shd w:val="clear" w:color="auto" w:fill="FFFFFF"/>
        </w:rPr>
        <w:t xml:space="preserve"> </w:t>
      </w:r>
      <w:proofErr w:type="spellStart"/>
      <w:r w:rsidRPr="005220C2">
        <w:rPr>
          <w:rFonts w:asciiTheme="minorHAnsi" w:hAnsiTheme="minorHAnsi"/>
          <w:i/>
          <w:iCs/>
          <w:shd w:val="clear" w:color="auto" w:fill="FFFFFF"/>
        </w:rPr>
        <w:t>d’Histoire</w:t>
      </w:r>
      <w:proofErr w:type="spellEnd"/>
      <w:r w:rsidRPr="005220C2">
        <w:rPr>
          <w:rFonts w:asciiTheme="minorHAnsi" w:hAnsiTheme="minorHAnsi"/>
          <w:i/>
          <w:iCs/>
          <w:shd w:val="clear" w:color="auto" w:fill="FFFFFF"/>
        </w:rPr>
        <w:t xml:space="preserve"> des </w:t>
      </w:r>
      <w:proofErr w:type="spellStart"/>
      <w:r w:rsidRPr="005220C2">
        <w:rPr>
          <w:rFonts w:asciiTheme="minorHAnsi" w:hAnsiTheme="minorHAnsi"/>
          <w:i/>
          <w:iCs/>
          <w:shd w:val="clear" w:color="auto" w:fill="FFFFFF"/>
        </w:rPr>
        <w:t>Textes</w:t>
      </w:r>
      <w:proofErr w:type="spellEnd"/>
      <w:r w:rsidRPr="005220C2">
        <w:rPr>
          <w:rFonts w:asciiTheme="minorHAnsi" w:hAnsiTheme="minorHAnsi"/>
          <w:shd w:val="clear" w:color="auto" w:fill="FFFFFF"/>
        </w:rPr>
        <w:t> </w:t>
      </w:r>
      <w:proofErr w:type="spellStart"/>
      <w:r w:rsidRPr="005220C2">
        <w:rPr>
          <w:rFonts w:asciiTheme="minorHAnsi" w:hAnsiTheme="minorHAnsi"/>
          <w:shd w:val="clear" w:color="auto" w:fill="FFFFFF"/>
        </w:rPr>
        <w:t>n.s.</w:t>
      </w:r>
      <w:proofErr w:type="spellEnd"/>
      <w:r w:rsidRPr="005220C2">
        <w:rPr>
          <w:rFonts w:asciiTheme="minorHAnsi" w:hAnsiTheme="minorHAnsi"/>
          <w:shd w:val="clear" w:color="auto" w:fill="FFFFFF"/>
        </w:rPr>
        <w:t xml:space="preserve"> V, 2010, 199 - 230). Ha realizado estancias de investigación centradas en el estudio de la literatura ejemplar medieval en el </w:t>
      </w:r>
      <w:proofErr w:type="spellStart"/>
      <w:r w:rsidRPr="005220C2">
        <w:rPr>
          <w:rFonts w:asciiTheme="minorHAnsi" w:hAnsiTheme="minorHAnsi"/>
          <w:shd w:val="clear" w:color="auto" w:fill="FFFFFF"/>
        </w:rPr>
        <w:t>Groupe</w:t>
      </w:r>
      <w:proofErr w:type="spellEnd"/>
      <w:r w:rsidRPr="005220C2">
        <w:rPr>
          <w:rFonts w:asciiTheme="minorHAnsi" w:hAnsiTheme="minorHAnsi"/>
          <w:shd w:val="clear" w:color="auto" w:fill="FFFFFF"/>
        </w:rPr>
        <w:t xml:space="preserve"> </w:t>
      </w:r>
      <w:proofErr w:type="spellStart"/>
      <w:r w:rsidRPr="005220C2">
        <w:rPr>
          <w:rFonts w:asciiTheme="minorHAnsi" w:hAnsiTheme="minorHAnsi"/>
          <w:shd w:val="clear" w:color="auto" w:fill="FFFFFF"/>
        </w:rPr>
        <w:t>d’Anthropologie</w:t>
      </w:r>
      <w:proofErr w:type="spellEnd"/>
      <w:r w:rsidRPr="005220C2">
        <w:rPr>
          <w:rFonts w:asciiTheme="minorHAnsi" w:hAnsiTheme="minorHAnsi"/>
          <w:shd w:val="clear" w:color="auto" w:fill="FFFFFF"/>
        </w:rPr>
        <w:t xml:space="preserve"> </w:t>
      </w:r>
      <w:proofErr w:type="spellStart"/>
      <w:r w:rsidRPr="005220C2">
        <w:rPr>
          <w:rFonts w:asciiTheme="minorHAnsi" w:hAnsiTheme="minorHAnsi"/>
          <w:shd w:val="clear" w:color="auto" w:fill="FFFFFF"/>
        </w:rPr>
        <w:t>Historique</w:t>
      </w:r>
      <w:proofErr w:type="spellEnd"/>
      <w:r w:rsidRPr="005220C2">
        <w:rPr>
          <w:rFonts w:asciiTheme="minorHAnsi" w:hAnsiTheme="minorHAnsi"/>
          <w:shd w:val="clear" w:color="auto" w:fill="FFFFFF"/>
        </w:rPr>
        <w:t xml:space="preserve"> de </w:t>
      </w:r>
      <w:proofErr w:type="spellStart"/>
      <w:r w:rsidRPr="005220C2">
        <w:rPr>
          <w:rFonts w:asciiTheme="minorHAnsi" w:hAnsiTheme="minorHAnsi"/>
          <w:shd w:val="clear" w:color="auto" w:fill="FFFFFF"/>
        </w:rPr>
        <w:t>l’Occident</w:t>
      </w:r>
      <w:proofErr w:type="spellEnd"/>
      <w:r w:rsidRPr="005220C2">
        <w:rPr>
          <w:rFonts w:asciiTheme="minorHAnsi" w:hAnsiTheme="minorHAnsi"/>
          <w:shd w:val="clear" w:color="auto" w:fill="FFFFFF"/>
        </w:rPr>
        <w:t xml:space="preserve"> </w:t>
      </w:r>
      <w:proofErr w:type="spellStart"/>
      <w:r w:rsidRPr="005220C2">
        <w:rPr>
          <w:rFonts w:asciiTheme="minorHAnsi" w:hAnsiTheme="minorHAnsi"/>
          <w:shd w:val="clear" w:color="auto" w:fill="FFFFFF"/>
        </w:rPr>
        <w:t>Médiéval</w:t>
      </w:r>
      <w:proofErr w:type="spellEnd"/>
      <w:r w:rsidRPr="005220C2">
        <w:rPr>
          <w:rFonts w:asciiTheme="minorHAnsi" w:hAnsiTheme="minorHAnsi"/>
          <w:shd w:val="clear" w:color="auto" w:fill="FFFFFF"/>
        </w:rPr>
        <w:t xml:space="preserve"> (CNRS / EHESS) y en el </w:t>
      </w:r>
      <w:proofErr w:type="spellStart"/>
      <w:r w:rsidRPr="005220C2">
        <w:rPr>
          <w:rFonts w:asciiTheme="minorHAnsi" w:hAnsiTheme="minorHAnsi"/>
          <w:shd w:val="clear" w:color="auto" w:fill="FFFFFF"/>
        </w:rPr>
        <w:t>Institut</w:t>
      </w:r>
      <w:proofErr w:type="spellEnd"/>
      <w:r w:rsidRPr="005220C2">
        <w:rPr>
          <w:rFonts w:asciiTheme="minorHAnsi" w:hAnsiTheme="minorHAnsi"/>
          <w:shd w:val="clear" w:color="auto" w:fill="FFFFFF"/>
        </w:rPr>
        <w:t xml:space="preserve"> de </w:t>
      </w:r>
      <w:proofErr w:type="spellStart"/>
      <w:r w:rsidRPr="005220C2">
        <w:rPr>
          <w:rFonts w:asciiTheme="minorHAnsi" w:hAnsiTheme="minorHAnsi"/>
          <w:shd w:val="clear" w:color="auto" w:fill="FFFFFF"/>
        </w:rPr>
        <w:t>Recherche</w:t>
      </w:r>
      <w:proofErr w:type="spellEnd"/>
      <w:r w:rsidRPr="005220C2">
        <w:rPr>
          <w:rFonts w:asciiTheme="minorHAnsi" w:hAnsiTheme="minorHAnsi"/>
          <w:shd w:val="clear" w:color="auto" w:fill="FFFFFF"/>
        </w:rPr>
        <w:t xml:space="preserve"> et </w:t>
      </w:r>
      <w:proofErr w:type="spellStart"/>
      <w:r w:rsidRPr="005220C2">
        <w:rPr>
          <w:rFonts w:asciiTheme="minorHAnsi" w:hAnsiTheme="minorHAnsi"/>
          <w:shd w:val="clear" w:color="auto" w:fill="FFFFFF"/>
        </w:rPr>
        <w:t>d'Histoire</w:t>
      </w:r>
      <w:proofErr w:type="spellEnd"/>
      <w:r w:rsidRPr="005220C2">
        <w:rPr>
          <w:rFonts w:asciiTheme="minorHAnsi" w:hAnsiTheme="minorHAnsi"/>
          <w:shd w:val="clear" w:color="auto" w:fill="FFFFFF"/>
        </w:rPr>
        <w:t xml:space="preserve"> des </w:t>
      </w:r>
      <w:proofErr w:type="spellStart"/>
      <w:r w:rsidRPr="005220C2">
        <w:rPr>
          <w:rFonts w:asciiTheme="minorHAnsi" w:hAnsiTheme="minorHAnsi"/>
          <w:shd w:val="clear" w:color="auto" w:fill="FFFFFF"/>
        </w:rPr>
        <w:t>Textes</w:t>
      </w:r>
      <w:proofErr w:type="spellEnd"/>
      <w:r w:rsidRPr="005220C2">
        <w:rPr>
          <w:rFonts w:asciiTheme="minorHAnsi" w:hAnsiTheme="minorHAnsi"/>
          <w:shd w:val="clear" w:color="auto" w:fill="FFFFFF"/>
        </w:rPr>
        <w:t xml:space="preserve"> (CNRS) de París.</w:t>
      </w:r>
    </w:p>
    <w:p w:rsidR="005114DA" w:rsidRPr="005220C2" w:rsidRDefault="005114DA" w:rsidP="005114DA">
      <w:pPr>
        <w:pStyle w:val="NormalWeb"/>
        <w:shd w:val="clear" w:color="auto" w:fill="FFFFFF"/>
        <w:spacing w:before="0" w:beforeAutospacing="0" w:after="0" w:afterAutospacing="0"/>
        <w:ind w:left="851"/>
        <w:jc w:val="both"/>
        <w:rPr>
          <w:rFonts w:asciiTheme="minorHAnsi" w:hAnsiTheme="minorHAnsi"/>
        </w:rPr>
      </w:pPr>
    </w:p>
    <w:p w:rsidR="009F15F4" w:rsidRPr="005220C2" w:rsidRDefault="009F15F4" w:rsidP="003A0835">
      <w:pPr>
        <w:pStyle w:val="NormalWeb"/>
        <w:shd w:val="clear" w:color="auto" w:fill="FFFFFF"/>
        <w:spacing w:before="0" w:beforeAutospacing="0" w:after="0" w:afterAutospacing="0"/>
        <w:jc w:val="both"/>
        <w:rPr>
          <w:rFonts w:asciiTheme="minorHAnsi" w:hAnsiTheme="minorHAnsi"/>
        </w:rPr>
      </w:pPr>
      <w:r w:rsidRPr="005220C2">
        <w:rPr>
          <w:rFonts w:asciiTheme="minorHAnsi" w:hAnsiTheme="minorHAnsi"/>
          <w:b/>
        </w:rPr>
        <w:t xml:space="preserve">Dra. </w:t>
      </w:r>
      <w:r w:rsidR="004C7DCC" w:rsidRPr="005220C2">
        <w:rPr>
          <w:rFonts w:asciiTheme="minorHAnsi" w:hAnsiTheme="minorHAnsi"/>
          <w:b/>
        </w:rPr>
        <w:t xml:space="preserve">Dª </w:t>
      </w:r>
      <w:r w:rsidRPr="005220C2">
        <w:rPr>
          <w:rFonts w:asciiTheme="minorHAnsi" w:hAnsiTheme="minorHAnsi"/>
          <w:b/>
        </w:rPr>
        <w:t>Mo</w:t>
      </w:r>
      <w:r w:rsidR="004C7DCC" w:rsidRPr="005220C2">
        <w:rPr>
          <w:rFonts w:asciiTheme="minorHAnsi" w:hAnsiTheme="minorHAnsi"/>
          <w:b/>
        </w:rPr>
        <w:t>ntserrat Jiménez San Cristóbal</w:t>
      </w:r>
      <w:r w:rsidR="004C7DCC" w:rsidRPr="005220C2">
        <w:rPr>
          <w:rFonts w:asciiTheme="minorHAnsi" w:hAnsiTheme="minorHAnsi"/>
        </w:rPr>
        <w:t xml:space="preserve">. </w:t>
      </w:r>
      <w:r w:rsidRPr="005220C2">
        <w:rPr>
          <w:rFonts w:asciiTheme="minorHAnsi" w:hAnsiTheme="minorHAnsi"/>
        </w:rPr>
        <w:t>Departamento de Literaturas Hispánicas y Bibliografía</w:t>
      </w:r>
      <w:r w:rsidR="004C7DCC" w:rsidRPr="005220C2">
        <w:rPr>
          <w:rFonts w:asciiTheme="minorHAnsi" w:hAnsiTheme="minorHAnsi"/>
        </w:rPr>
        <w:t xml:space="preserve">. </w:t>
      </w:r>
      <w:hyperlink r:id="rId6" w:tgtFrame="_blank" w:history="1">
        <w:r w:rsidR="004C7DCC" w:rsidRPr="005220C2">
          <w:rPr>
            <w:rStyle w:val="Hipervnculo"/>
            <w:rFonts w:asciiTheme="minorHAnsi" w:hAnsiTheme="minorHAnsi"/>
            <w:color w:val="auto"/>
          </w:rPr>
          <w:t>mjsancristobal@</w:t>
        </w:r>
        <w:bookmarkStart w:id="0" w:name="_GoBack"/>
        <w:bookmarkEnd w:id="0"/>
        <w:r w:rsidR="004C7DCC" w:rsidRPr="005220C2">
          <w:rPr>
            <w:rStyle w:val="Hipervnculo"/>
            <w:rFonts w:asciiTheme="minorHAnsi" w:hAnsiTheme="minorHAnsi"/>
            <w:color w:val="auto"/>
          </w:rPr>
          <w:t>gmail.com</w:t>
        </w:r>
      </w:hyperlink>
    </w:p>
    <w:p w:rsidR="00A95B8C" w:rsidRPr="005220C2" w:rsidRDefault="004C7DCC" w:rsidP="005114DA">
      <w:pPr>
        <w:autoSpaceDE w:val="0"/>
        <w:autoSpaceDN w:val="0"/>
        <w:adjustRightInd w:val="0"/>
        <w:spacing w:after="0" w:line="240" w:lineRule="auto"/>
        <w:ind w:left="709"/>
        <w:jc w:val="both"/>
        <w:rPr>
          <w:sz w:val="24"/>
          <w:szCs w:val="24"/>
        </w:rPr>
      </w:pPr>
      <w:r w:rsidRPr="005220C2">
        <w:rPr>
          <w:sz w:val="24"/>
          <w:szCs w:val="24"/>
        </w:rPr>
        <w:t>Título:</w:t>
      </w:r>
      <w:r w:rsidR="003A0835" w:rsidRPr="005220C2">
        <w:rPr>
          <w:sz w:val="24"/>
          <w:szCs w:val="24"/>
        </w:rPr>
        <w:t xml:space="preserve"> La recepción de</w:t>
      </w:r>
      <w:r w:rsidR="003A0835" w:rsidRPr="005220C2">
        <w:rPr>
          <w:i/>
          <w:iCs/>
          <w:sz w:val="24"/>
          <w:szCs w:val="24"/>
        </w:rPr>
        <w:t xml:space="preserve"> </w:t>
      </w:r>
      <w:proofErr w:type="spellStart"/>
      <w:r w:rsidR="003A0835" w:rsidRPr="005220C2">
        <w:rPr>
          <w:i/>
          <w:iCs/>
          <w:sz w:val="24"/>
          <w:szCs w:val="24"/>
        </w:rPr>
        <w:t>Libellus</w:t>
      </w:r>
      <w:proofErr w:type="spellEnd"/>
      <w:r w:rsidR="003A0835" w:rsidRPr="005220C2">
        <w:rPr>
          <w:i/>
          <w:iCs/>
          <w:sz w:val="24"/>
          <w:szCs w:val="24"/>
        </w:rPr>
        <w:t xml:space="preserve">... </w:t>
      </w:r>
      <w:proofErr w:type="spellStart"/>
      <w:r w:rsidR="003A0835" w:rsidRPr="005220C2">
        <w:rPr>
          <w:i/>
          <w:iCs/>
          <w:sz w:val="24"/>
          <w:szCs w:val="24"/>
        </w:rPr>
        <w:t>super</w:t>
      </w:r>
      <w:proofErr w:type="spellEnd"/>
      <w:r w:rsidR="003A0835" w:rsidRPr="005220C2">
        <w:rPr>
          <w:i/>
          <w:iCs/>
          <w:sz w:val="24"/>
          <w:szCs w:val="24"/>
        </w:rPr>
        <w:t xml:space="preserve"> ludo </w:t>
      </w:r>
      <w:proofErr w:type="spellStart"/>
      <w:r w:rsidR="003A0835" w:rsidRPr="005220C2">
        <w:rPr>
          <w:i/>
          <w:iCs/>
          <w:sz w:val="24"/>
          <w:szCs w:val="24"/>
        </w:rPr>
        <w:t>scaccorum</w:t>
      </w:r>
      <w:proofErr w:type="spellEnd"/>
      <w:r w:rsidR="003A0835" w:rsidRPr="005220C2">
        <w:rPr>
          <w:sz w:val="24"/>
          <w:szCs w:val="24"/>
        </w:rPr>
        <w:t xml:space="preserve"> en el siglo XV: de compilación moral a florilegio</w:t>
      </w:r>
    </w:p>
    <w:p w:rsidR="004C7DCC" w:rsidRPr="005220C2" w:rsidRDefault="007624A7" w:rsidP="005114DA">
      <w:pPr>
        <w:pStyle w:val="NormalWeb"/>
        <w:shd w:val="clear" w:color="auto" w:fill="FFFFFF"/>
        <w:spacing w:before="0" w:beforeAutospacing="0" w:after="0" w:afterAutospacing="0"/>
        <w:jc w:val="both"/>
        <w:rPr>
          <w:rFonts w:asciiTheme="minorHAnsi" w:hAnsiTheme="minorHAnsi"/>
        </w:rPr>
      </w:pPr>
      <w:r w:rsidRPr="005220C2">
        <w:rPr>
          <w:rFonts w:asciiTheme="minorHAnsi" w:hAnsiTheme="minorHAnsi"/>
        </w:rPr>
        <w:tab/>
        <w:t>BIODATA:</w:t>
      </w:r>
    </w:p>
    <w:p w:rsidR="003A0835" w:rsidRPr="005220C2" w:rsidRDefault="007624A7" w:rsidP="005114DA">
      <w:pPr>
        <w:spacing w:after="0" w:line="240" w:lineRule="auto"/>
        <w:ind w:left="851"/>
        <w:jc w:val="both"/>
        <w:rPr>
          <w:rFonts w:eastAsia="Times New Roman" w:cs="Times New Roman"/>
          <w:sz w:val="24"/>
          <w:szCs w:val="24"/>
          <w:lang w:eastAsia="es-ES"/>
        </w:rPr>
      </w:pPr>
      <w:r w:rsidRPr="005220C2">
        <w:rPr>
          <w:rFonts w:eastAsia="Times New Roman" w:cs="Times New Roman"/>
          <w:sz w:val="24"/>
          <w:szCs w:val="24"/>
          <w:lang w:eastAsia="es-ES"/>
        </w:rPr>
        <w:t xml:space="preserve">Montserrat Jiménez San Cristóbal es licenciada en Filología Hispánica y doctora en Filología Clásica. Actualmente es profesora en el Departamento de Literaturas Hispánicas y Bibliografía. Desde 1998 lleva dedicada a la labor docente universitaria en cursos de grado, de adaptación al grado y formación permanente del profesorado, dirección de TFG y TFM, en el ámbito de la Filología Hispánica, la Filología Latina y la Didáctica. Es </w:t>
      </w:r>
      <w:proofErr w:type="spellStart"/>
      <w:r w:rsidRPr="005220C2">
        <w:rPr>
          <w:rFonts w:eastAsia="Times New Roman" w:cs="Times New Roman"/>
          <w:sz w:val="24"/>
          <w:szCs w:val="24"/>
          <w:lang w:eastAsia="es-ES"/>
        </w:rPr>
        <w:t>co</w:t>
      </w:r>
      <w:proofErr w:type="spellEnd"/>
      <w:r w:rsidRPr="005220C2">
        <w:rPr>
          <w:rFonts w:eastAsia="Times New Roman" w:cs="Times New Roman"/>
          <w:sz w:val="24"/>
          <w:szCs w:val="24"/>
          <w:lang w:eastAsia="es-ES"/>
        </w:rPr>
        <w:t>-directora desde 2014 del curso Intensivo de Latín de la Escuela Complutense de Verano. Además ha sido profesora desde 2006 hasta 2017 de Escuelas Oficiales de Idiomas en la especialidad de italiano.</w:t>
      </w:r>
    </w:p>
    <w:p w:rsidR="007624A7" w:rsidRPr="005220C2" w:rsidRDefault="007624A7" w:rsidP="005114DA">
      <w:pPr>
        <w:spacing w:after="0" w:line="240" w:lineRule="auto"/>
        <w:ind w:left="851"/>
        <w:jc w:val="both"/>
        <w:rPr>
          <w:rFonts w:eastAsia="Times New Roman" w:cs="Times New Roman"/>
          <w:sz w:val="24"/>
          <w:szCs w:val="24"/>
          <w:lang w:eastAsia="es-ES"/>
        </w:rPr>
      </w:pPr>
      <w:r w:rsidRPr="005220C2">
        <w:rPr>
          <w:rFonts w:eastAsia="Times New Roman" w:cs="Times New Roman"/>
          <w:sz w:val="24"/>
          <w:szCs w:val="24"/>
          <w:lang w:eastAsia="es-ES"/>
        </w:rPr>
        <w:t xml:space="preserve">Su trayectoria de investigación se ha desarrollado de forma continua y reconocida por medio de diversas becas, estancias en el extranjero y contratos de investigación internacionales de carácter competitivo desde 2001 hasta hoy. Asimismo, ha estado vinculada y participando de forma activa durante todo este tiempo en numerosos proyectos de I+D de ámbito nacional e internacional como investigadora y como Investigadora Principal. Ha sido </w:t>
      </w:r>
      <w:r w:rsidRPr="005220C2">
        <w:rPr>
          <w:rFonts w:eastAsia="Times New Roman" w:cs="Times New Roman"/>
          <w:sz w:val="24"/>
          <w:szCs w:val="24"/>
          <w:lang w:eastAsia="es-ES"/>
        </w:rPr>
        <w:lastRenderedPageBreak/>
        <w:t>investigadora en diversas universidades italianas, en la UCM y ha participado con ponencias y contribuciones en numerosos congresos internacionales.</w:t>
      </w:r>
    </w:p>
    <w:p w:rsidR="007624A7" w:rsidRPr="005220C2" w:rsidRDefault="007624A7" w:rsidP="005114DA">
      <w:pPr>
        <w:spacing w:after="0" w:line="240" w:lineRule="auto"/>
        <w:ind w:left="851"/>
        <w:jc w:val="both"/>
        <w:rPr>
          <w:rFonts w:eastAsia="Times New Roman" w:cs="Times New Roman"/>
          <w:sz w:val="24"/>
          <w:szCs w:val="24"/>
          <w:lang w:eastAsia="es-ES"/>
        </w:rPr>
      </w:pPr>
      <w:r w:rsidRPr="005220C2">
        <w:rPr>
          <w:rFonts w:eastAsia="Times New Roman" w:cs="Times New Roman"/>
          <w:sz w:val="24"/>
          <w:szCs w:val="24"/>
          <w:lang w:eastAsia="es-ES"/>
        </w:rPr>
        <w:t xml:space="preserve">Sus líneas principales de investigación han sido la ecdótica, la recepción y </w:t>
      </w:r>
      <w:proofErr w:type="gramStart"/>
      <w:r w:rsidRPr="005220C2">
        <w:rPr>
          <w:rFonts w:eastAsia="Times New Roman" w:cs="Times New Roman"/>
          <w:sz w:val="24"/>
          <w:szCs w:val="24"/>
          <w:lang w:eastAsia="es-ES"/>
        </w:rPr>
        <w:t>la tradición clásicas</w:t>
      </w:r>
      <w:proofErr w:type="gramEnd"/>
      <w:r w:rsidRPr="005220C2">
        <w:rPr>
          <w:rFonts w:eastAsia="Times New Roman" w:cs="Times New Roman"/>
          <w:sz w:val="24"/>
          <w:szCs w:val="24"/>
          <w:lang w:eastAsia="es-ES"/>
        </w:rPr>
        <w:t xml:space="preserve"> y la teoría y práctica de la traducción de textos latinos medievales y humanistas. Actualmente trabaja en dos proyectos de investigación dedicados a los </w:t>
      </w:r>
      <w:proofErr w:type="spellStart"/>
      <w:r w:rsidRPr="005220C2">
        <w:rPr>
          <w:rFonts w:eastAsia="Times New Roman" w:cs="Times New Roman"/>
          <w:sz w:val="24"/>
          <w:szCs w:val="24"/>
          <w:lang w:eastAsia="es-ES"/>
        </w:rPr>
        <w:t>exempla</w:t>
      </w:r>
      <w:proofErr w:type="spellEnd"/>
      <w:r w:rsidRPr="005220C2">
        <w:rPr>
          <w:rFonts w:eastAsia="Times New Roman" w:cs="Times New Roman"/>
          <w:sz w:val="24"/>
          <w:szCs w:val="24"/>
          <w:lang w:eastAsia="es-ES"/>
        </w:rPr>
        <w:t xml:space="preserve"> y los florilegios medievales y, también, en el ámbito de la lingüística aplicada con dos líneas de investigación centradas por un lado en el análisis contrastivo de español e italiano y, por otro, en la innovación educativa de la lengua y la literatura para </w:t>
      </w:r>
      <w:proofErr w:type="spellStart"/>
      <w:r w:rsidRPr="005220C2">
        <w:rPr>
          <w:rFonts w:eastAsia="Times New Roman" w:cs="Times New Roman"/>
          <w:sz w:val="24"/>
          <w:szCs w:val="24"/>
          <w:lang w:eastAsia="es-ES"/>
        </w:rPr>
        <w:t>sinohablantes</w:t>
      </w:r>
      <w:proofErr w:type="spellEnd"/>
      <w:r w:rsidRPr="005220C2">
        <w:rPr>
          <w:rFonts w:eastAsia="Times New Roman" w:cs="Times New Roman"/>
          <w:sz w:val="24"/>
          <w:szCs w:val="24"/>
          <w:lang w:eastAsia="es-ES"/>
        </w:rPr>
        <w:t>, línea en la que coordina un grupo interuniversitario de innovación educativa.</w:t>
      </w:r>
    </w:p>
    <w:p w:rsidR="007624A7" w:rsidRPr="005220C2" w:rsidRDefault="007624A7" w:rsidP="003A0835">
      <w:pPr>
        <w:pStyle w:val="NormalWeb"/>
        <w:shd w:val="clear" w:color="auto" w:fill="FFFFFF"/>
        <w:spacing w:before="0" w:beforeAutospacing="0" w:after="0" w:afterAutospacing="0"/>
        <w:jc w:val="both"/>
        <w:rPr>
          <w:rFonts w:asciiTheme="minorHAnsi" w:hAnsiTheme="minorHAnsi"/>
        </w:rPr>
      </w:pPr>
    </w:p>
    <w:p w:rsidR="009F15F4" w:rsidRPr="005220C2" w:rsidRDefault="009F15F4" w:rsidP="003A0835">
      <w:pPr>
        <w:pStyle w:val="NormalWeb"/>
        <w:shd w:val="clear" w:color="auto" w:fill="FFFFFF"/>
        <w:spacing w:before="0" w:beforeAutospacing="0" w:after="0" w:afterAutospacing="0"/>
        <w:jc w:val="both"/>
        <w:rPr>
          <w:rFonts w:asciiTheme="minorHAnsi" w:hAnsiTheme="minorHAnsi"/>
        </w:rPr>
      </w:pPr>
    </w:p>
    <w:p w:rsidR="009F15F4" w:rsidRPr="005220C2" w:rsidRDefault="005114DA" w:rsidP="003A0835">
      <w:pPr>
        <w:pStyle w:val="NormalWeb"/>
        <w:shd w:val="clear" w:color="auto" w:fill="FFFFFF"/>
        <w:spacing w:before="0" w:beforeAutospacing="0" w:after="0" w:afterAutospacing="0"/>
        <w:jc w:val="both"/>
        <w:rPr>
          <w:rFonts w:asciiTheme="minorHAnsi" w:hAnsiTheme="minorHAnsi"/>
          <w:u w:val="single"/>
        </w:rPr>
      </w:pPr>
      <w:r w:rsidRPr="005220C2">
        <w:rPr>
          <w:rStyle w:val="Textoennegrita"/>
          <w:rFonts w:asciiTheme="minorHAnsi" w:hAnsiTheme="minorHAnsi"/>
          <w:u w:val="single"/>
        </w:rPr>
        <w:t>SEGUNDO PROYECTO</w:t>
      </w:r>
      <w:r w:rsidRPr="005220C2">
        <w:rPr>
          <w:rFonts w:asciiTheme="minorHAnsi" w:hAnsiTheme="minorHAnsi"/>
          <w:u w:val="single"/>
        </w:rPr>
        <w:t>:</w:t>
      </w:r>
    </w:p>
    <w:p w:rsidR="009F15F4" w:rsidRPr="005220C2" w:rsidRDefault="009F15F4" w:rsidP="003A0835">
      <w:pPr>
        <w:pStyle w:val="NormalWeb"/>
        <w:shd w:val="clear" w:color="auto" w:fill="FFFFFF"/>
        <w:spacing w:before="0" w:beforeAutospacing="0" w:after="0" w:afterAutospacing="0"/>
        <w:jc w:val="both"/>
        <w:rPr>
          <w:rFonts w:asciiTheme="minorHAnsi" w:hAnsiTheme="minorHAnsi"/>
        </w:rPr>
      </w:pPr>
      <w:r w:rsidRPr="005220C2">
        <w:rPr>
          <w:rFonts w:asciiTheme="minorHAnsi" w:hAnsiTheme="minorHAnsi"/>
        </w:rPr>
        <w:t>Rebeca Sanmartín Bastida</w:t>
      </w:r>
      <w:r w:rsidR="004C7DCC" w:rsidRPr="005220C2">
        <w:rPr>
          <w:rFonts w:asciiTheme="minorHAnsi" w:hAnsiTheme="minorHAnsi"/>
        </w:rPr>
        <w:t>.</w:t>
      </w:r>
      <w:r w:rsidRPr="005220C2">
        <w:rPr>
          <w:rFonts w:asciiTheme="minorHAnsi" w:hAnsiTheme="minorHAnsi"/>
        </w:rPr>
        <w:t> Departamento de Literaturas Hispánicas y Bibliografía</w:t>
      </w:r>
      <w:r w:rsidR="004C7DCC" w:rsidRPr="005220C2">
        <w:rPr>
          <w:rFonts w:asciiTheme="minorHAnsi" w:hAnsiTheme="minorHAnsi"/>
        </w:rPr>
        <w:t>.  </w:t>
      </w:r>
      <w:hyperlink r:id="rId7" w:tgtFrame="_blank" w:history="1">
        <w:r w:rsidR="004C7DCC" w:rsidRPr="005220C2">
          <w:rPr>
            <w:rStyle w:val="Hipervnculo"/>
            <w:rFonts w:asciiTheme="minorHAnsi" w:hAnsiTheme="minorHAnsi"/>
            <w:color w:val="auto"/>
          </w:rPr>
          <w:t>rebecasb@ucm.es</w:t>
        </w:r>
      </w:hyperlink>
    </w:p>
    <w:p w:rsidR="004C7DCC" w:rsidRPr="005220C2" w:rsidRDefault="004C7DCC" w:rsidP="003A0835">
      <w:pPr>
        <w:pStyle w:val="NormalWeb"/>
        <w:shd w:val="clear" w:color="auto" w:fill="FFFFFF"/>
        <w:spacing w:before="0" w:beforeAutospacing="0" w:after="0" w:afterAutospacing="0"/>
        <w:jc w:val="both"/>
        <w:rPr>
          <w:rFonts w:asciiTheme="minorHAnsi" w:hAnsiTheme="minorHAnsi"/>
        </w:rPr>
      </w:pPr>
    </w:p>
    <w:p w:rsidR="004C7DCC" w:rsidRPr="005220C2" w:rsidRDefault="004C7DCC" w:rsidP="003A0835">
      <w:pPr>
        <w:pStyle w:val="NormalWeb"/>
        <w:shd w:val="clear" w:color="auto" w:fill="FFFFFF"/>
        <w:spacing w:before="0" w:beforeAutospacing="0" w:after="0" w:afterAutospacing="0"/>
        <w:jc w:val="both"/>
        <w:rPr>
          <w:rFonts w:asciiTheme="minorHAnsi" w:hAnsiTheme="minorHAnsi"/>
        </w:rPr>
      </w:pPr>
      <w:proofErr w:type="spellStart"/>
      <w:r w:rsidRPr="005220C2">
        <w:rPr>
          <w:rFonts w:asciiTheme="minorHAnsi" w:hAnsiTheme="minorHAnsi"/>
        </w:rPr>
        <w:t>Dra</w:t>
      </w:r>
      <w:proofErr w:type="spellEnd"/>
      <w:r w:rsidRPr="005220C2">
        <w:rPr>
          <w:rFonts w:asciiTheme="minorHAnsi" w:hAnsiTheme="minorHAnsi"/>
        </w:rPr>
        <w:t xml:space="preserve"> Dª María </w:t>
      </w:r>
      <w:proofErr w:type="spellStart"/>
      <w:r w:rsidRPr="005220C2">
        <w:rPr>
          <w:rFonts w:asciiTheme="minorHAnsi" w:hAnsiTheme="minorHAnsi"/>
        </w:rPr>
        <w:t>Aboal</w:t>
      </w:r>
      <w:proofErr w:type="spellEnd"/>
      <w:r w:rsidRPr="005220C2">
        <w:rPr>
          <w:rFonts w:asciiTheme="minorHAnsi" w:hAnsiTheme="minorHAnsi"/>
        </w:rPr>
        <w:t xml:space="preserve"> López. </w:t>
      </w:r>
      <w:hyperlink r:id="rId8" w:tgtFrame="_blank" w:history="1">
        <w:r w:rsidRPr="005220C2">
          <w:rPr>
            <w:rStyle w:val="Hipervnculo"/>
            <w:rFonts w:asciiTheme="minorHAnsi" w:hAnsiTheme="minorHAnsi"/>
            <w:color w:val="auto"/>
            <w:shd w:val="clear" w:color="auto" w:fill="FFFFFF"/>
          </w:rPr>
          <w:t>aboalmaria@gmail.com</w:t>
        </w:r>
      </w:hyperlink>
    </w:p>
    <w:p w:rsidR="004C7DCC" w:rsidRPr="005220C2" w:rsidRDefault="004C7DCC" w:rsidP="003A0835">
      <w:pPr>
        <w:pStyle w:val="NormalWeb"/>
        <w:shd w:val="clear" w:color="auto" w:fill="FFFFFF"/>
        <w:spacing w:before="0" w:beforeAutospacing="0" w:after="0" w:afterAutospacing="0"/>
        <w:ind w:firstLine="708"/>
        <w:jc w:val="both"/>
        <w:rPr>
          <w:rFonts w:asciiTheme="minorHAnsi" w:hAnsiTheme="minorHAnsi"/>
        </w:rPr>
      </w:pPr>
      <w:r w:rsidRPr="005220C2">
        <w:rPr>
          <w:rFonts w:asciiTheme="minorHAnsi" w:hAnsiTheme="minorHAnsi"/>
        </w:rPr>
        <w:t>Título:</w:t>
      </w:r>
      <w:r w:rsidR="005114DA" w:rsidRPr="005220C2">
        <w:rPr>
          <w:rFonts w:asciiTheme="minorHAnsi" w:hAnsiTheme="minorHAnsi"/>
        </w:rPr>
        <w:t xml:space="preserve"> Mujeres y Locura: investigación literaria</w:t>
      </w:r>
    </w:p>
    <w:p w:rsidR="004C7DCC" w:rsidRPr="005220C2" w:rsidRDefault="005114DA" w:rsidP="001F2987">
      <w:pPr>
        <w:pStyle w:val="NormalWeb"/>
        <w:shd w:val="clear" w:color="auto" w:fill="FFFFFF"/>
        <w:spacing w:before="0" w:beforeAutospacing="0" w:after="0" w:afterAutospacing="0"/>
        <w:ind w:left="709"/>
        <w:jc w:val="both"/>
        <w:rPr>
          <w:rFonts w:asciiTheme="minorHAnsi" w:hAnsiTheme="minorHAnsi"/>
        </w:rPr>
      </w:pPr>
      <w:r w:rsidRPr="005220C2">
        <w:rPr>
          <w:rFonts w:asciiTheme="minorHAnsi" w:hAnsiTheme="minorHAnsi"/>
        </w:rPr>
        <w:t>BIODATA:</w:t>
      </w:r>
      <w:r w:rsidR="001F2987" w:rsidRPr="005220C2">
        <w:rPr>
          <w:rFonts w:asciiTheme="minorHAnsi" w:hAnsiTheme="minorHAnsi"/>
        </w:rPr>
        <w:t xml:space="preserve"> </w:t>
      </w:r>
      <w:r w:rsidR="001F2987" w:rsidRPr="005220C2">
        <w:rPr>
          <w:rFonts w:asciiTheme="minorHAnsi" w:hAnsiTheme="minorHAnsi"/>
          <w:color w:val="212121"/>
          <w:shd w:val="clear" w:color="auto" w:fill="FFFFFF"/>
        </w:rPr>
        <w:t xml:space="preserve">Doctora en Filología Hispánica por la Universidad Complutense de Madrid y Profesora de la Universidad Internacional de la Rioja (UNIR) desde 2011. Líneas de investigación: literatura XIX, mujer, enfermedad y muerte. Actualmente es miembro investigador del Proyecto </w:t>
      </w:r>
      <w:proofErr w:type="spellStart"/>
      <w:r w:rsidR="001F2987" w:rsidRPr="005220C2">
        <w:rPr>
          <w:rFonts w:asciiTheme="minorHAnsi" w:hAnsiTheme="minorHAnsi"/>
          <w:color w:val="212121"/>
          <w:shd w:val="clear" w:color="auto" w:fill="FFFFFF"/>
        </w:rPr>
        <w:t>I+D+i</w:t>
      </w:r>
      <w:proofErr w:type="spellEnd"/>
      <w:r w:rsidR="001F2987" w:rsidRPr="005220C2">
        <w:rPr>
          <w:rFonts w:asciiTheme="minorHAnsi" w:hAnsiTheme="minorHAnsi"/>
          <w:color w:val="212121"/>
          <w:shd w:val="clear" w:color="auto" w:fill="FFFFFF"/>
        </w:rPr>
        <w:t xml:space="preserve"> “Poder, Espiritualidad y Género (Castilla: 1400-1550): la Emergencia de la Autoridad Femenina en la Corte y el  Convento”, donde está profundizando en la feminización de la locura como estrategia para negar la autoridad a la mujer. </w:t>
      </w:r>
    </w:p>
    <w:p w:rsidR="005114DA" w:rsidRPr="005220C2" w:rsidRDefault="005114DA" w:rsidP="003A0835">
      <w:pPr>
        <w:pStyle w:val="NormalWeb"/>
        <w:shd w:val="clear" w:color="auto" w:fill="FFFFFF"/>
        <w:spacing w:before="0" w:beforeAutospacing="0" w:after="0" w:afterAutospacing="0"/>
        <w:jc w:val="both"/>
        <w:rPr>
          <w:rFonts w:asciiTheme="minorHAnsi" w:hAnsiTheme="minorHAnsi"/>
        </w:rPr>
      </w:pPr>
    </w:p>
    <w:p w:rsidR="004C7DCC" w:rsidRPr="005220C2" w:rsidRDefault="004C7DCC" w:rsidP="003A0835">
      <w:pPr>
        <w:pStyle w:val="NormalWeb"/>
        <w:shd w:val="clear" w:color="auto" w:fill="FFFFFF"/>
        <w:spacing w:before="0" w:beforeAutospacing="0" w:after="0" w:afterAutospacing="0"/>
        <w:jc w:val="both"/>
        <w:rPr>
          <w:rFonts w:asciiTheme="minorHAnsi" w:hAnsiTheme="minorHAnsi"/>
          <w:b/>
        </w:rPr>
      </w:pPr>
      <w:proofErr w:type="spellStart"/>
      <w:r w:rsidRPr="005220C2">
        <w:rPr>
          <w:rFonts w:asciiTheme="minorHAnsi" w:hAnsiTheme="minorHAnsi"/>
          <w:b/>
        </w:rPr>
        <w:t>Dra</w:t>
      </w:r>
      <w:proofErr w:type="spellEnd"/>
      <w:r w:rsidRPr="005220C2">
        <w:rPr>
          <w:rFonts w:asciiTheme="minorHAnsi" w:hAnsiTheme="minorHAnsi"/>
          <w:b/>
        </w:rPr>
        <w:t xml:space="preserve"> Dª </w:t>
      </w:r>
      <w:proofErr w:type="spellStart"/>
      <w:r w:rsidRPr="005220C2">
        <w:rPr>
          <w:rFonts w:asciiTheme="minorHAnsi" w:hAnsiTheme="minorHAnsi"/>
          <w:b/>
          <w:shd w:val="clear" w:color="auto" w:fill="FFFFFF"/>
        </w:rPr>
        <w:t>Marimar</w:t>
      </w:r>
      <w:proofErr w:type="spellEnd"/>
      <w:r w:rsidRPr="005220C2">
        <w:rPr>
          <w:rFonts w:asciiTheme="minorHAnsi" w:hAnsiTheme="minorHAnsi"/>
          <w:b/>
          <w:shd w:val="clear" w:color="auto" w:fill="FFFFFF"/>
        </w:rPr>
        <w:t xml:space="preserve"> Cortés. </w:t>
      </w:r>
      <w:hyperlink r:id="rId9" w:tgtFrame="_blank" w:history="1">
        <w:r w:rsidRPr="005220C2">
          <w:rPr>
            <w:rStyle w:val="Hipervnculo"/>
            <w:rFonts w:asciiTheme="minorHAnsi" w:hAnsiTheme="minorHAnsi"/>
            <w:b/>
            <w:color w:val="auto"/>
            <w:shd w:val="clear" w:color="auto" w:fill="FFFFFF"/>
          </w:rPr>
          <w:t>marcortes@ub.edu</w:t>
        </w:r>
      </w:hyperlink>
    </w:p>
    <w:p w:rsidR="00D24929" w:rsidRPr="005220C2" w:rsidRDefault="004C7DCC" w:rsidP="003A0835">
      <w:pPr>
        <w:pStyle w:val="NormalWeb"/>
        <w:shd w:val="clear" w:color="auto" w:fill="FFFFFF"/>
        <w:spacing w:before="0" w:beforeAutospacing="0" w:after="0" w:afterAutospacing="0"/>
        <w:ind w:left="708"/>
        <w:jc w:val="both"/>
        <w:rPr>
          <w:rFonts w:asciiTheme="minorHAnsi" w:hAnsiTheme="minorHAnsi" w:cs="Segoe UI"/>
          <w:shd w:val="clear" w:color="auto" w:fill="FFFFFF"/>
        </w:rPr>
      </w:pPr>
      <w:r w:rsidRPr="005220C2">
        <w:rPr>
          <w:rFonts w:asciiTheme="minorHAnsi" w:hAnsiTheme="minorHAnsi"/>
          <w:u w:val="single"/>
        </w:rPr>
        <w:t>Título:</w:t>
      </w:r>
      <w:r w:rsidR="005B4994" w:rsidRPr="005220C2">
        <w:rPr>
          <w:rFonts w:asciiTheme="minorHAnsi" w:hAnsiTheme="minorHAnsi" w:cs="Segoe UI"/>
          <w:shd w:val="clear" w:color="auto" w:fill="FFFFFF"/>
        </w:rPr>
        <w:t xml:space="preserve"> Ampliando el elenco de escritoras de la literatura medieval y de la Edad de Oro</w:t>
      </w:r>
    </w:p>
    <w:p w:rsidR="00D24929" w:rsidRPr="005220C2" w:rsidRDefault="00D24929" w:rsidP="003A0835">
      <w:pPr>
        <w:pStyle w:val="NormalWeb"/>
        <w:shd w:val="clear" w:color="auto" w:fill="FFFFFF"/>
        <w:spacing w:before="0" w:beforeAutospacing="0" w:after="0" w:afterAutospacing="0"/>
        <w:ind w:left="708"/>
        <w:jc w:val="both"/>
        <w:rPr>
          <w:rFonts w:asciiTheme="minorHAnsi" w:hAnsiTheme="minorHAnsi" w:cs="Segoe UI"/>
          <w:u w:val="single"/>
          <w:shd w:val="clear" w:color="auto" w:fill="FFFFFF"/>
        </w:rPr>
      </w:pPr>
      <w:proofErr w:type="spellStart"/>
      <w:r w:rsidRPr="005220C2">
        <w:rPr>
          <w:rFonts w:asciiTheme="minorHAnsi" w:hAnsiTheme="minorHAnsi" w:cs="Segoe UI"/>
          <w:u w:val="single"/>
          <w:shd w:val="clear" w:color="auto" w:fill="FFFFFF"/>
        </w:rPr>
        <w:t>Biodata</w:t>
      </w:r>
      <w:proofErr w:type="spellEnd"/>
    </w:p>
    <w:p w:rsidR="00D24929" w:rsidRPr="005220C2" w:rsidRDefault="00D24929" w:rsidP="005220C2">
      <w:pPr>
        <w:spacing w:after="0" w:line="240" w:lineRule="auto"/>
        <w:ind w:left="567"/>
        <w:jc w:val="both"/>
        <w:rPr>
          <w:rFonts w:eastAsia="Times New Roman" w:cs="Times New Roman"/>
          <w:sz w:val="24"/>
          <w:szCs w:val="24"/>
          <w:lang w:eastAsia="es-ES"/>
        </w:rPr>
      </w:pPr>
      <w:r w:rsidRPr="005220C2">
        <w:rPr>
          <w:rFonts w:eastAsia="Times New Roman" w:cs="Arial"/>
          <w:bCs/>
          <w:sz w:val="24"/>
          <w:szCs w:val="24"/>
          <w:lang w:eastAsia="es-ES"/>
        </w:rPr>
        <w:t xml:space="preserve">Mª Mar Cortés es doctora en Literatura Española, profesora de la Facultad de Filología Hispánica de la Universidad de Barcelona, miembro de </w:t>
      </w:r>
      <w:proofErr w:type="spellStart"/>
      <w:r w:rsidRPr="005220C2">
        <w:rPr>
          <w:rFonts w:eastAsia="Times New Roman" w:cs="Arial"/>
          <w:bCs/>
          <w:sz w:val="24"/>
          <w:szCs w:val="24"/>
          <w:lang w:eastAsia="es-ES"/>
        </w:rPr>
        <w:t>l´Institut</w:t>
      </w:r>
      <w:proofErr w:type="spellEnd"/>
      <w:r w:rsidRPr="005220C2">
        <w:rPr>
          <w:rFonts w:eastAsia="Times New Roman" w:cs="Arial"/>
          <w:bCs/>
          <w:sz w:val="24"/>
          <w:szCs w:val="24"/>
          <w:lang w:eastAsia="es-ES"/>
        </w:rPr>
        <w:t xml:space="preserve"> de Recerca en Cultures </w:t>
      </w:r>
      <w:proofErr w:type="spellStart"/>
      <w:r w:rsidRPr="005220C2">
        <w:rPr>
          <w:rFonts w:eastAsia="Times New Roman" w:cs="Arial"/>
          <w:bCs/>
          <w:sz w:val="24"/>
          <w:szCs w:val="24"/>
          <w:lang w:eastAsia="es-ES"/>
        </w:rPr>
        <w:t>Medievals</w:t>
      </w:r>
      <w:proofErr w:type="spellEnd"/>
      <w:r w:rsidRPr="005220C2">
        <w:rPr>
          <w:rFonts w:eastAsia="Times New Roman" w:cs="Arial"/>
          <w:bCs/>
          <w:sz w:val="24"/>
          <w:szCs w:val="24"/>
          <w:lang w:eastAsia="es-ES"/>
        </w:rPr>
        <w:t xml:space="preserve"> (IRCVM) y del equipo de redacción de </w:t>
      </w:r>
      <w:proofErr w:type="spellStart"/>
      <w:r w:rsidRPr="005220C2">
        <w:rPr>
          <w:rFonts w:eastAsia="Times New Roman" w:cs="Arial"/>
          <w:bCs/>
          <w:i/>
          <w:iCs/>
          <w:sz w:val="24"/>
          <w:szCs w:val="24"/>
          <w:lang w:eastAsia="es-ES"/>
        </w:rPr>
        <w:t>Cahiers</w:t>
      </w:r>
      <w:proofErr w:type="spellEnd"/>
      <w:r w:rsidRPr="005220C2">
        <w:rPr>
          <w:rFonts w:eastAsia="Times New Roman" w:cs="Arial"/>
          <w:bCs/>
          <w:i/>
          <w:iCs/>
          <w:sz w:val="24"/>
          <w:szCs w:val="24"/>
          <w:lang w:eastAsia="es-ES"/>
        </w:rPr>
        <w:t xml:space="preserve"> </w:t>
      </w:r>
      <w:proofErr w:type="spellStart"/>
      <w:r w:rsidRPr="005220C2">
        <w:rPr>
          <w:rFonts w:eastAsia="Times New Roman" w:cs="Arial"/>
          <w:bCs/>
          <w:i/>
          <w:iCs/>
          <w:sz w:val="24"/>
          <w:szCs w:val="24"/>
          <w:lang w:eastAsia="es-ES"/>
        </w:rPr>
        <w:t>d´Études</w:t>
      </w:r>
      <w:proofErr w:type="spellEnd"/>
      <w:r w:rsidRPr="005220C2">
        <w:rPr>
          <w:rFonts w:eastAsia="Times New Roman" w:cs="Arial"/>
          <w:bCs/>
          <w:i/>
          <w:iCs/>
          <w:sz w:val="24"/>
          <w:szCs w:val="24"/>
          <w:lang w:eastAsia="es-ES"/>
        </w:rPr>
        <w:t xml:space="preserve"> des Cultures </w:t>
      </w:r>
      <w:proofErr w:type="spellStart"/>
      <w:r w:rsidRPr="005220C2">
        <w:rPr>
          <w:rFonts w:eastAsia="Times New Roman" w:cs="Arial"/>
          <w:bCs/>
          <w:i/>
          <w:iCs/>
          <w:sz w:val="24"/>
          <w:szCs w:val="24"/>
          <w:lang w:eastAsia="es-ES"/>
        </w:rPr>
        <w:t>Ibériques</w:t>
      </w:r>
      <w:proofErr w:type="spellEnd"/>
      <w:r w:rsidRPr="005220C2">
        <w:rPr>
          <w:rFonts w:eastAsia="Times New Roman" w:cs="Arial"/>
          <w:bCs/>
          <w:i/>
          <w:iCs/>
          <w:sz w:val="24"/>
          <w:szCs w:val="24"/>
          <w:lang w:eastAsia="es-ES"/>
        </w:rPr>
        <w:t xml:space="preserve"> et Latino-</w:t>
      </w:r>
      <w:proofErr w:type="spellStart"/>
      <w:r w:rsidRPr="005220C2">
        <w:rPr>
          <w:rFonts w:eastAsia="Times New Roman" w:cs="Arial"/>
          <w:bCs/>
          <w:i/>
          <w:iCs/>
          <w:sz w:val="24"/>
          <w:szCs w:val="24"/>
          <w:lang w:eastAsia="es-ES"/>
        </w:rPr>
        <w:t>américaines</w:t>
      </w:r>
      <w:proofErr w:type="spellEnd"/>
      <w:r w:rsidRPr="005220C2">
        <w:rPr>
          <w:rFonts w:eastAsia="Times New Roman" w:cs="Arial"/>
          <w:bCs/>
          <w:sz w:val="24"/>
          <w:szCs w:val="24"/>
          <w:lang w:eastAsia="es-ES"/>
        </w:rPr>
        <w:t> CECIL. Se ha especializado en el estudio de la Literatura de la Edad Media y de la Edad de Oro. Ha presentado varias conferencias en universidades europeas y ha publicado reseñas, artículos y libros sobre todo en torno a las primeras escritoras en lengua castellana, el teatro áureo y las novelas de Miguel de Cervantes. Actualmente, es miembro de investigación del proyecto "La conformación de la autoridad espiritual femenina en Castilla" (FFI2015-63625-C2-2-P) dirigido por Rebeca Sanmartín.</w:t>
      </w:r>
    </w:p>
    <w:p w:rsidR="009F15F4" w:rsidRPr="005220C2" w:rsidRDefault="009F15F4" w:rsidP="003A0835">
      <w:pPr>
        <w:pStyle w:val="NormalWeb"/>
        <w:shd w:val="clear" w:color="auto" w:fill="FFFFFF"/>
        <w:spacing w:before="0" w:beforeAutospacing="0" w:after="0" w:afterAutospacing="0"/>
        <w:jc w:val="both"/>
        <w:rPr>
          <w:rFonts w:asciiTheme="minorHAnsi" w:hAnsiTheme="minorHAnsi"/>
        </w:rPr>
      </w:pPr>
    </w:p>
    <w:p w:rsidR="004C7DCC" w:rsidRPr="005220C2" w:rsidRDefault="004C7DCC" w:rsidP="003A0835">
      <w:pPr>
        <w:pStyle w:val="NormalWeb"/>
        <w:shd w:val="clear" w:color="auto" w:fill="FFFFFF"/>
        <w:spacing w:before="0" w:beforeAutospacing="0" w:after="0" w:afterAutospacing="0"/>
        <w:jc w:val="both"/>
        <w:rPr>
          <w:rFonts w:asciiTheme="minorHAnsi" w:hAnsiTheme="minorHAnsi"/>
          <w:b/>
        </w:rPr>
      </w:pPr>
      <w:r w:rsidRPr="005220C2">
        <w:rPr>
          <w:rFonts w:asciiTheme="minorHAnsi" w:hAnsiTheme="minorHAnsi"/>
        </w:rPr>
        <w:t xml:space="preserve">Dr. D. Pedro García Suárez. </w:t>
      </w:r>
      <w:hyperlink r:id="rId10" w:history="1">
        <w:r w:rsidRPr="005220C2">
          <w:rPr>
            <w:rStyle w:val="Hipervnculo"/>
            <w:rFonts w:asciiTheme="minorHAnsi" w:hAnsiTheme="minorHAnsi"/>
            <w:color w:val="auto"/>
          </w:rPr>
          <w:t>pedrogarcia@hotmail.es</w:t>
        </w:r>
      </w:hyperlink>
      <w:r w:rsidR="003A0835" w:rsidRPr="005220C2">
        <w:rPr>
          <w:rStyle w:val="Hipervnculo"/>
          <w:rFonts w:asciiTheme="minorHAnsi" w:hAnsiTheme="minorHAnsi"/>
          <w:color w:val="auto"/>
        </w:rPr>
        <w:t xml:space="preserve"> </w:t>
      </w:r>
      <w:r w:rsidR="003A0835" w:rsidRPr="005220C2">
        <w:rPr>
          <w:rStyle w:val="Hipervnculo"/>
          <w:rFonts w:asciiTheme="minorHAnsi" w:hAnsiTheme="minorHAnsi"/>
          <w:color w:val="auto"/>
          <w:u w:val="none"/>
        </w:rPr>
        <w:t>y Lara Marchante Fuente</w:t>
      </w:r>
    </w:p>
    <w:p w:rsidR="004C7DCC" w:rsidRPr="005220C2" w:rsidRDefault="004C7DCC" w:rsidP="003A0835">
      <w:pPr>
        <w:pStyle w:val="NormalWeb"/>
        <w:shd w:val="clear" w:color="auto" w:fill="FFFFFF"/>
        <w:spacing w:before="0" w:beforeAutospacing="0" w:after="0" w:afterAutospacing="0"/>
        <w:ind w:left="708"/>
        <w:jc w:val="both"/>
        <w:rPr>
          <w:rFonts w:asciiTheme="minorHAnsi" w:hAnsiTheme="minorHAnsi"/>
          <w:shd w:val="clear" w:color="auto" w:fill="FFFFFF"/>
        </w:rPr>
      </w:pPr>
      <w:r w:rsidRPr="005220C2">
        <w:rPr>
          <w:rFonts w:asciiTheme="minorHAnsi" w:hAnsiTheme="minorHAnsi"/>
        </w:rPr>
        <w:t>Título:</w:t>
      </w:r>
      <w:r w:rsidR="0024030F" w:rsidRPr="005220C2">
        <w:rPr>
          <w:rFonts w:asciiTheme="minorHAnsi" w:hAnsiTheme="minorHAnsi"/>
          <w:shd w:val="clear" w:color="auto" w:fill="FFFFFF"/>
        </w:rPr>
        <w:t xml:space="preserve"> “La importancia de</w:t>
      </w:r>
      <w:r w:rsidR="003A0835" w:rsidRPr="005220C2">
        <w:rPr>
          <w:rFonts w:asciiTheme="minorHAnsi" w:hAnsiTheme="minorHAnsi"/>
          <w:shd w:val="clear" w:color="auto" w:fill="FFFFFF"/>
        </w:rPr>
        <w:t xml:space="preserve"> la transcripción y de</w:t>
      </w:r>
      <w:r w:rsidR="0024030F" w:rsidRPr="005220C2">
        <w:rPr>
          <w:rFonts w:asciiTheme="minorHAnsi" w:hAnsiTheme="minorHAnsi"/>
          <w:shd w:val="clear" w:color="auto" w:fill="FFFFFF"/>
        </w:rPr>
        <w:t xml:space="preserve"> los estudios interdisciplinares en la docencia sobre la mística femenina”</w:t>
      </w:r>
    </w:p>
    <w:p w:rsidR="003A0835" w:rsidRPr="005220C2" w:rsidRDefault="003A0835" w:rsidP="003A0835">
      <w:pPr>
        <w:pStyle w:val="NormalWeb"/>
        <w:shd w:val="clear" w:color="auto" w:fill="FFFFFF"/>
        <w:spacing w:before="0" w:beforeAutospacing="0" w:after="0" w:afterAutospacing="0"/>
        <w:ind w:left="708"/>
        <w:jc w:val="both"/>
        <w:rPr>
          <w:rFonts w:asciiTheme="minorHAnsi" w:hAnsiTheme="minorHAnsi"/>
          <w:shd w:val="clear" w:color="auto" w:fill="FFFFFF"/>
        </w:rPr>
      </w:pPr>
      <w:r w:rsidRPr="005220C2">
        <w:rPr>
          <w:rFonts w:asciiTheme="minorHAnsi" w:hAnsiTheme="minorHAnsi"/>
          <w:shd w:val="clear" w:color="auto" w:fill="FFFFFF"/>
        </w:rPr>
        <w:t>BIODATA</w:t>
      </w:r>
      <w:r w:rsidR="00E60835" w:rsidRPr="005220C2">
        <w:rPr>
          <w:rFonts w:asciiTheme="minorHAnsi" w:hAnsiTheme="minorHAnsi"/>
          <w:shd w:val="clear" w:color="auto" w:fill="FFFFFF"/>
        </w:rPr>
        <w:t xml:space="preserve"> (PEDRO)</w:t>
      </w:r>
    </w:p>
    <w:p w:rsidR="003A0835" w:rsidRPr="005220C2" w:rsidRDefault="003A0835" w:rsidP="003A0835">
      <w:pPr>
        <w:shd w:val="clear" w:color="auto" w:fill="FFFFFF"/>
        <w:spacing w:after="100" w:line="240" w:lineRule="auto"/>
        <w:ind w:left="567"/>
        <w:jc w:val="both"/>
        <w:rPr>
          <w:rFonts w:eastAsia="Times New Roman" w:cs="Segoe UI"/>
          <w:sz w:val="24"/>
          <w:szCs w:val="24"/>
          <w:lang w:eastAsia="es-ES"/>
        </w:rPr>
      </w:pPr>
      <w:r w:rsidRPr="005220C2">
        <w:rPr>
          <w:rFonts w:eastAsia="Times New Roman" w:cs="Times New Roman"/>
          <w:sz w:val="24"/>
          <w:szCs w:val="24"/>
          <w:shd w:val="clear" w:color="auto" w:fill="FFFFFF"/>
          <w:lang w:eastAsia="es-ES"/>
        </w:rPr>
        <w:lastRenderedPageBreak/>
        <w:t>Doctor en Lengua Española y sus Literaturas por la </w:t>
      </w:r>
      <w:r w:rsidRPr="005220C2">
        <w:rPr>
          <w:rFonts w:eastAsia="Times New Roman" w:cs="Times New Roman"/>
          <w:i/>
          <w:iCs/>
          <w:sz w:val="24"/>
          <w:szCs w:val="24"/>
          <w:shd w:val="clear" w:color="auto" w:fill="FFFFFF"/>
          <w:lang w:eastAsia="es-ES"/>
        </w:rPr>
        <w:t>Universidad Complutense de Madrid</w:t>
      </w:r>
      <w:r w:rsidRPr="005220C2">
        <w:rPr>
          <w:rFonts w:eastAsia="Times New Roman" w:cs="Times New Roman"/>
          <w:sz w:val="24"/>
          <w:szCs w:val="24"/>
          <w:shd w:val="clear" w:color="auto" w:fill="FFFFFF"/>
          <w:lang w:eastAsia="es-ES"/>
        </w:rPr>
        <w:t> y Profesor en la </w:t>
      </w:r>
      <w:r w:rsidRPr="005220C2">
        <w:rPr>
          <w:rFonts w:eastAsia="Times New Roman" w:cs="Times New Roman"/>
          <w:i/>
          <w:iCs/>
          <w:sz w:val="24"/>
          <w:szCs w:val="24"/>
          <w:shd w:val="clear" w:color="auto" w:fill="FFFFFF"/>
          <w:lang w:eastAsia="es-ES"/>
        </w:rPr>
        <w:t>Universidad Internacional de La Rioja</w:t>
      </w:r>
      <w:r w:rsidRPr="005220C2">
        <w:rPr>
          <w:rFonts w:eastAsia="Times New Roman" w:cs="Times New Roman"/>
          <w:sz w:val="24"/>
          <w:szCs w:val="24"/>
          <w:shd w:val="clear" w:color="auto" w:fill="FFFFFF"/>
          <w:lang w:eastAsia="es-ES"/>
        </w:rPr>
        <w:t xml:space="preserve">. Su investigación explora las conexiones entre literatura y género desde una perspectiva interdisciplinar. Recientemente, </w:t>
      </w:r>
      <w:proofErr w:type="spellStart"/>
      <w:r w:rsidRPr="005220C2">
        <w:rPr>
          <w:rFonts w:eastAsia="Times New Roman" w:cs="Times New Roman"/>
          <w:sz w:val="24"/>
          <w:szCs w:val="24"/>
          <w:shd w:val="clear" w:color="auto" w:fill="FFFFFF"/>
          <w:lang w:eastAsia="es-ES"/>
        </w:rPr>
        <w:t>Masaryk</w:t>
      </w:r>
      <w:proofErr w:type="spellEnd"/>
      <w:r w:rsidRPr="005220C2">
        <w:rPr>
          <w:rFonts w:eastAsia="Times New Roman" w:cs="Times New Roman"/>
          <w:sz w:val="24"/>
          <w:szCs w:val="24"/>
          <w:shd w:val="clear" w:color="auto" w:fill="FFFFFF"/>
          <w:lang w:eastAsia="es-ES"/>
        </w:rPr>
        <w:t xml:space="preserve"> </w:t>
      </w:r>
      <w:proofErr w:type="spellStart"/>
      <w:r w:rsidRPr="005220C2">
        <w:rPr>
          <w:rFonts w:eastAsia="Times New Roman" w:cs="Times New Roman"/>
          <w:sz w:val="24"/>
          <w:szCs w:val="24"/>
          <w:shd w:val="clear" w:color="auto" w:fill="FFFFFF"/>
          <w:lang w:eastAsia="es-ES"/>
        </w:rPr>
        <w:t>University</w:t>
      </w:r>
      <w:proofErr w:type="spellEnd"/>
      <w:r w:rsidRPr="005220C2">
        <w:rPr>
          <w:rFonts w:eastAsia="Times New Roman" w:cs="Times New Roman"/>
          <w:sz w:val="24"/>
          <w:szCs w:val="24"/>
          <w:shd w:val="clear" w:color="auto" w:fill="FFFFFF"/>
          <w:lang w:eastAsia="es-ES"/>
        </w:rPr>
        <w:t xml:space="preserve"> ha publicado su segunda monografía </w:t>
      </w:r>
      <w:r w:rsidRPr="005220C2">
        <w:rPr>
          <w:rFonts w:eastAsia="Times New Roman" w:cs="Segoe UI"/>
          <w:i/>
          <w:iCs/>
          <w:sz w:val="24"/>
          <w:szCs w:val="24"/>
          <w:bdr w:val="none" w:sz="0" w:space="0" w:color="auto" w:frame="1"/>
          <w:shd w:val="clear" w:color="auto" w:fill="FFFFFF"/>
          <w:lang w:eastAsia="es-ES"/>
        </w:rPr>
        <w:t>Lectura e identidad de género. La imagen de la mujer lectora en la novela realista y naturalista española</w:t>
      </w:r>
      <w:r w:rsidRPr="005220C2">
        <w:rPr>
          <w:rFonts w:eastAsia="Times New Roman" w:cs="Segoe UI"/>
          <w:sz w:val="24"/>
          <w:szCs w:val="24"/>
          <w:shd w:val="clear" w:color="auto" w:fill="FFFFFF"/>
          <w:lang w:eastAsia="es-ES"/>
        </w:rPr>
        <w:t xml:space="preserve">, fruto de la revisión y la incorporación de nuevos materiales a su tesis doctoral.  En este proyecto se encarga de rescatar las vidas de santas que se encuentran recogidas en las crónicas de la Temprana Edad Moderna. Al mismo tiempo, realiza un exhaustivo estudio acerca de la importancia del cuerpo femenino como elemento de construcción de santidad desde la perspectiva de la </w:t>
      </w:r>
      <w:proofErr w:type="spellStart"/>
      <w:r w:rsidRPr="005220C2">
        <w:rPr>
          <w:rFonts w:eastAsia="Times New Roman" w:cs="Segoe UI"/>
          <w:sz w:val="24"/>
          <w:szCs w:val="24"/>
          <w:shd w:val="clear" w:color="auto" w:fill="FFFFFF"/>
          <w:lang w:eastAsia="es-ES"/>
        </w:rPr>
        <w:t>performatividad</w:t>
      </w:r>
      <w:proofErr w:type="spellEnd"/>
      <w:r w:rsidRPr="005220C2">
        <w:rPr>
          <w:rFonts w:eastAsia="Times New Roman" w:cs="Segoe UI"/>
          <w:sz w:val="24"/>
          <w:szCs w:val="24"/>
          <w:shd w:val="clear" w:color="auto" w:fill="FFFFFF"/>
          <w:lang w:eastAsia="es-ES"/>
        </w:rPr>
        <w:t>.</w:t>
      </w:r>
    </w:p>
    <w:p w:rsidR="0024030F" w:rsidRPr="005220C2" w:rsidRDefault="00E60835" w:rsidP="003A0835">
      <w:pPr>
        <w:pStyle w:val="NormalWeb"/>
        <w:shd w:val="clear" w:color="auto" w:fill="FFFFFF"/>
        <w:spacing w:before="0" w:beforeAutospacing="0" w:after="0" w:afterAutospacing="0"/>
        <w:ind w:left="708"/>
        <w:jc w:val="both"/>
        <w:rPr>
          <w:rFonts w:asciiTheme="minorHAnsi" w:hAnsiTheme="minorHAnsi"/>
          <w:shd w:val="clear" w:color="auto" w:fill="FFFFFF"/>
        </w:rPr>
      </w:pPr>
      <w:r w:rsidRPr="005220C2">
        <w:rPr>
          <w:rFonts w:asciiTheme="minorHAnsi" w:hAnsiTheme="minorHAnsi"/>
          <w:shd w:val="clear" w:color="auto" w:fill="FFFFFF"/>
        </w:rPr>
        <w:t>BIODATA (LARA)</w:t>
      </w:r>
    </w:p>
    <w:p w:rsidR="00E60835" w:rsidRPr="005220C2" w:rsidRDefault="00E60835" w:rsidP="005220C2">
      <w:pPr>
        <w:ind w:left="426"/>
        <w:jc w:val="both"/>
        <w:rPr>
          <w:sz w:val="24"/>
          <w:szCs w:val="24"/>
        </w:rPr>
      </w:pPr>
      <w:r w:rsidRPr="005220C2">
        <w:rPr>
          <w:sz w:val="24"/>
          <w:szCs w:val="24"/>
          <w:shd w:val="clear" w:color="auto" w:fill="FFFFFF"/>
        </w:rPr>
        <w:t>Doctora en Lengua Española y sus Literaturas con mención europea (2017) por la Universidad Complutense, su tesis doctoral rescata, desde una perspectiva interdisciplinar, el imaginario femenino en uno de los periódicos espectadores más importantes del Setecientos español, El Censor. Sus principales líneas de investigación se han centrado en la literatura del siglo XVIII, la imagen de la mujer y la representación de las identidades de género en la literatura contemporánea, a los que ha dedicado publicaciones académicas y ponencias, tanto en España como en el extranjero. En este proyecto, transcribe las vidas de santas para la wiki, sacadas de las crónicas de órdenes del siglo XVII.</w:t>
      </w:r>
    </w:p>
    <w:p w:rsidR="0024030F" w:rsidRPr="005220C2" w:rsidRDefault="0024030F" w:rsidP="005220C2">
      <w:pPr>
        <w:pStyle w:val="NormalWeb"/>
        <w:shd w:val="clear" w:color="auto" w:fill="FFFFFF"/>
        <w:spacing w:before="0" w:beforeAutospacing="0" w:after="0" w:afterAutospacing="0"/>
        <w:jc w:val="both"/>
        <w:rPr>
          <w:rFonts w:asciiTheme="minorHAnsi" w:hAnsiTheme="minorHAnsi"/>
        </w:rPr>
      </w:pPr>
    </w:p>
    <w:p w:rsidR="009F15F4" w:rsidRPr="005220C2" w:rsidRDefault="00E60835" w:rsidP="003A0835">
      <w:pPr>
        <w:pStyle w:val="NormalWeb"/>
        <w:shd w:val="clear" w:color="auto" w:fill="FFFFFF"/>
        <w:spacing w:before="0" w:beforeAutospacing="0" w:after="0" w:afterAutospacing="0"/>
        <w:jc w:val="both"/>
        <w:rPr>
          <w:rFonts w:asciiTheme="minorHAnsi" w:hAnsiTheme="minorHAnsi"/>
        </w:rPr>
      </w:pPr>
      <w:r w:rsidRPr="005220C2">
        <w:rPr>
          <w:rStyle w:val="Textoennegrita"/>
          <w:rFonts w:asciiTheme="minorHAnsi" w:hAnsiTheme="minorHAnsi"/>
        </w:rPr>
        <w:t xml:space="preserve">Tercer Proyecto: </w:t>
      </w:r>
    </w:p>
    <w:p w:rsidR="009F15F4" w:rsidRPr="005220C2" w:rsidRDefault="009F15F4" w:rsidP="003A0835">
      <w:pPr>
        <w:pStyle w:val="NormalWeb"/>
        <w:shd w:val="clear" w:color="auto" w:fill="FFFFFF"/>
        <w:spacing w:before="0" w:beforeAutospacing="0" w:after="0" w:afterAutospacing="0"/>
        <w:jc w:val="both"/>
        <w:rPr>
          <w:rFonts w:asciiTheme="minorHAnsi" w:hAnsiTheme="minorHAnsi"/>
        </w:rPr>
      </w:pPr>
      <w:r w:rsidRPr="005220C2">
        <w:rPr>
          <w:rFonts w:asciiTheme="minorHAnsi" w:hAnsiTheme="minorHAnsi"/>
        </w:rPr>
        <w:t xml:space="preserve">Dr. D. </w:t>
      </w:r>
      <w:r w:rsidRPr="005220C2">
        <w:rPr>
          <w:rFonts w:asciiTheme="minorHAnsi" w:hAnsiTheme="minorHAnsi"/>
          <w:shd w:val="clear" w:color="auto" w:fill="FFFFFF"/>
        </w:rPr>
        <w:t xml:space="preserve"> Jesús Ponce Cárdenas </w:t>
      </w:r>
      <w:hyperlink r:id="rId11" w:tgtFrame="_blank" w:history="1">
        <w:r w:rsidRPr="005220C2">
          <w:rPr>
            <w:rStyle w:val="Hipervnculo"/>
            <w:rFonts w:asciiTheme="minorHAnsi" w:hAnsiTheme="minorHAnsi"/>
            <w:color w:val="auto"/>
          </w:rPr>
          <w:t>jesusponcecb@hotmail.com</w:t>
        </w:r>
      </w:hyperlink>
    </w:p>
    <w:p w:rsidR="009F15F4" w:rsidRPr="005220C2" w:rsidRDefault="009F15F4" w:rsidP="005114DA">
      <w:pPr>
        <w:pStyle w:val="NormalWeb"/>
        <w:shd w:val="clear" w:color="auto" w:fill="FFFFFF"/>
        <w:spacing w:before="0" w:beforeAutospacing="0" w:after="0" w:afterAutospacing="0"/>
        <w:ind w:left="708"/>
        <w:jc w:val="both"/>
        <w:rPr>
          <w:rFonts w:asciiTheme="minorHAnsi" w:hAnsiTheme="minorHAnsi"/>
        </w:rPr>
      </w:pPr>
      <w:r w:rsidRPr="005220C2">
        <w:rPr>
          <w:rFonts w:asciiTheme="minorHAnsi" w:hAnsiTheme="minorHAnsi"/>
        </w:rPr>
        <w:t>Título:</w:t>
      </w:r>
      <w:r w:rsidR="00E60835" w:rsidRPr="005220C2">
        <w:rPr>
          <w:rFonts w:asciiTheme="minorHAnsi" w:hAnsiTheme="minorHAnsi"/>
        </w:rPr>
        <w:t xml:space="preserve"> El panegírico hispano en tiempos de Felipe II: nuevos datos para la historia de un género</w:t>
      </w:r>
    </w:p>
    <w:p w:rsidR="005114DA" w:rsidRPr="005220C2" w:rsidRDefault="005114DA" w:rsidP="003A0835">
      <w:pPr>
        <w:pStyle w:val="NormalWeb"/>
        <w:shd w:val="clear" w:color="auto" w:fill="FFFFFF"/>
        <w:spacing w:before="0" w:beforeAutospacing="0" w:after="0" w:afterAutospacing="0"/>
        <w:ind w:firstLine="708"/>
        <w:jc w:val="both"/>
        <w:rPr>
          <w:rFonts w:asciiTheme="minorHAnsi" w:hAnsiTheme="minorHAnsi"/>
        </w:rPr>
      </w:pPr>
      <w:r w:rsidRPr="005220C2">
        <w:rPr>
          <w:rFonts w:asciiTheme="minorHAnsi" w:hAnsiTheme="minorHAnsi"/>
        </w:rPr>
        <w:t>BIODATA</w:t>
      </w:r>
    </w:p>
    <w:p w:rsidR="009F15F4" w:rsidRPr="005220C2" w:rsidRDefault="00E60835" w:rsidP="005220C2">
      <w:pPr>
        <w:shd w:val="clear" w:color="auto" w:fill="FFFFFF"/>
        <w:spacing w:after="360" w:line="240" w:lineRule="auto"/>
        <w:ind w:left="993"/>
        <w:jc w:val="both"/>
        <w:rPr>
          <w:rFonts w:eastAsia="Times New Roman" w:cs="Times New Roman"/>
          <w:sz w:val="24"/>
          <w:szCs w:val="24"/>
          <w:lang w:eastAsia="es-ES"/>
        </w:rPr>
      </w:pPr>
      <w:r w:rsidRPr="005220C2">
        <w:rPr>
          <w:rFonts w:eastAsia="Times New Roman" w:cs="Times New Roman"/>
          <w:sz w:val="24"/>
          <w:szCs w:val="24"/>
          <w:lang w:eastAsia="es-ES"/>
        </w:rPr>
        <w:t xml:space="preserve">Profesor Titular de Literatura Española en la Universidad Complutense de </w:t>
      </w:r>
      <w:proofErr w:type="spellStart"/>
      <w:r w:rsidRPr="005220C2">
        <w:rPr>
          <w:rFonts w:eastAsia="Times New Roman" w:cs="Times New Roman"/>
          <w:sz w:val="24"/>
          <w:szCs w:val="24"/>
          <w:lang w:eastAsia="es-ES"/>
        </w:rPr>
        <w:t>Madrid.Ha</w:t>
      </w:r>
      <w:proofErr w:type="spellEnd"/>
      <w:r w:rsidRPr="005220C2">
        <w:rPr>
          <w:rFonts w:eastAsia="Times New Roman" w:cs="Times New Roman"/>
          <w:sz w:val="24"/>
          <w:szCs w:val="24"/>
          <w:lang w:eastAsia="es-ES"/>
        </w:rPr>
        <w:t xml:space="preserve"> ejercido la docencia en varios centros internacionales como las Universidades de Ferrara, Lille, Toulouse, </w:t>
      </w:r>
      <w:proofErr w:type="spellStart"/>
      <w:r w:rsidRPr="005220C2">
        <w:rPr>
          <w:rFonts w:eastAsia="Times New Roman" w:cs="Times New Roman"/>
          <w:sz w:val="24"/>
          <w:szCs w:val="24"/>
          <w:lang w:eastAsia="es-ES"/>
        </w:rPr>
        <w:t>Bordeaux</w:t>
      </w:r>
      <w:proofErr w:type="spellEnd"/>
      <w:r w:rsidRPr="005220C2">
        <w:rPr>
          <w:rFonts w:eastAsia="Times New Roman" w:cs="Times New Roman"/>
          <w:sz w:val="24"/>
          <w:szCs w:val="24"/>
          <w:lang w:eastAsia="es-ES"/>
        </w:rPr>
        <w:t xml:space="preserve"> y Paris-</w:t>
      </w:r>
      <w:proofErr w:type="spellStart"/>
      <w:r w:rsidRPr="005220C2">
        <w:rPr>
          <w:rFonts w:eastAsia="Times New Roman" w:cs="Times New Roman"/>
          <w:sz w:val="24"/>
          <w:szCs w:val="24"/>
          <w:lang w:eastAsia="es-ES"/>
        </w:rPr>
        <w:t>Sorbonne</w:t>
      </w:r>
      <w:proofErr w:type="spellEnd"/>
      <w:r w:rsidRPr="005220C2">
        <w:rPr>
          <w:rFonts w:eastAsia="Times New Roman" w:cs="Times New Roman"/>
          <w:sz w:val="24"/>
          <w:szCs w:val="24"/>
          <w:lang w:eastAsia="es-ES"/>
        </w:rPr>
        <w:t xml:space="preserve">. Desde hace dos décadas sus estudios se centran en la poesía del Siglo de Oro. Las líneas de investigación que desarrolla en este ámbito tienen tres ejes fundamentales: la Tradición Clásica, el paralelismo entre  literatura y artes visuales, las relaciones hispano-italianas. Como editor ha cuidado la publicación de la obra poética de </w:t>
      </w:r>
      <w:proofErr w:type="spellStart"/>
      <w:r w:rsidRPr="005220C2">
        <w:rPr>
          <w:rFonts w:eastAsia="Times New Roman" w:cs="Times New Roman"/>
          <w:sz w:val="24"/>
          <w:szCs w:val="24"/>
          <w:lang w:eastAsia="es-ES"/>
        </w:rPr>
        <w:t>Gutierre</w:t>
      </w:r>
      <w:proofErr w:type="spellEnd"/>
      <w:r w:rsidRPr="005220C2">
        <w:rPr>
          <w:rFonts w:eastAsia="Times New Roman" w:cs="Times New Roman"/>
          <w:sz w:val="24"/>
          <w:szCs w:val="24"/>
          <w:lang w:eastAsia="es-ES"/>
        </w:rPr>
        <w:t xml:space="preserve"> de Cetina (Cátedra, 2014), Francisco de Medrano (Fundación José Manuel Lara, 2005), Luis de Góngora (</w:t>
      </w:r>
      <w:r w:rsidRPr="005220C2">
        <w:rPr>
          <w:rFonts w:eastAsia="Times New Roman" w:cs="Times New Roman"/>
          <w:i/>
          <w:iCs/>
          <w:sz w:val="24"/>
          <w:szCs w:val="24"/>
          <w:lang w:eastAsia="es-ES"/>
        </w:rPr>
        <w:t>Fábula de Polifemo y Galatea</w:t>
      </w:r>
      <w:r w:rsidRPr="005220C2">
        <w:rPr>
          <w:rFonts w:eastAsia="Times New Roman" w:cs="Times New Roman"/>
          <w:sz w:val="24"/>
          <w:szCs w:val="24"/>
          <w:lang w:eastAsia="es-ES"/>
        </w:rPr>
        <w:t>, Cátedra, 2010) y Anastasio Pantaleón de Ribera (Universidad de Málaga, 2003). Entre sus contribuciones más destacadas pueden citarse las siguientes monografías: </w:t>
      </w:r>
      <w:r w:rsidRPr="005220C2">
        <w:rPr>
          <w:rFonts w:eastAsia="Times New Roman" w:cs="Times New Roman"/>
          <w:i/>
          <w:iCs/>
          <w:sz w:val="24"/>
          <w:szCs w:val="24"/>
          <w:lang w:eastAsia="es-ES"/>
        </w:rPr>
        <w:t xml:space="preserve">Góngora y la poesía culta del siglo </w:t>
      </w:r>
      <w:proofErr w:type="gramStart"/>
      <w:r w:rsidRPr="005220C2">
        <w:rPr>
          <w:rFonts w:eastAsia="Times New Roman" w:cs="Times New Roman"/>
          <w:i/>
          <w:iCs/>
          <w:sz w:val="24"/>
          <w:szCs w:val="24"/>
          <w:lang w:eastAsia="es-ES"/>
        </w:rPr>
        <w:t>XVII</w:t>
      </w:r>
      <w:r w:rsidRPr="005220C2">
        <w:rPr>
          <w:rFonts w:eastAsia="Times New Roman" w:cs="Times New Roman"/>
          <w:sz w:val="24"/>
          <w:szCs w:val="24"/>
          <w:lang w:eastAsia="es-ES"/>
        </w:rPr>
        <w:t>(</w:t>
      </w:r>
      <w:proofErr w:type="gramEnd"/>
      <w:r w:rsidRPr="005220C2">
        <w:rPr>
          <w:rFonts w:eastAsia="Times New Roman" w:cs="Times New Roman"/>
          <w:sz w:val="24"/>
          <w:szCs w:val="24"/>
          <w:lang w:eastAsia="es-ES"/>
        </w:rPr>
        <w:t>Laberinto, 2001); </w:t>
      </w:r>
      <w:r w:rsidRPr="005220C2">
        <w:rPr>
          <w:rFonts w:eastAsia="Times New Roman" w:cs="Times New Roman"/>
          <w:i/>
          <w:iCs/>
          <w:sz w:val="24"/>
          <w:szCs w:val="24"/>
          <w:lang w:eastAsia="es-ES"/>
        </w:rPr>
        <w:t>Evaporar contempla un fuego helado. Género, enunciación lírica y erotismo en una canción gongorina </w:t>
      </w:r>
      <w:r w:rsidRPr="005220C2">
        <w:rPr>
          <w:rFonts w:eastAsia="Times New Roman" w:cs="Times New Roman"/>
          <w:sz w:val="24"/>
          <w:szCs w:val="24"/>
          <w:lang w:eastAsia="es-ES"/>
        </w:rPr>
        <w:t>(Universidad de Málaga, 2006); </w:t>
      </w:r>
      <w:r w:rsidRPr="005220C2">
        <w:rPr>
          <w:rFonts w:eastAsia="Times New Roman" w:cs="Times New Roman"/>
          <w:i/>
          <w:iCs/>
          <w:sz w:val="24"/>
          <w:szCs w:val="24"/>
          <w:lang w:eastAsia="es-ES"/>
        </w:rPr>
        <w:t xml:space="preserve">Cinco ensayos </w:t>
      </w:r>
      <w:proofErr w:type="spellStart"/>
      <w:r w:rsidRPr="005220C2">
        <w:rPr>
          <w:rFonts w:eastAsia="Times New Roman" w:cs="Times New Roman"/>
          <w:i/>
          <w:iCs/>
          <w:sz w:val="24"/>
          <w:szCs w:val="24"/>
          <w:lang w:eastAsia="es-ES"/>
        </w:rPr>
        <w:t>polifémicos</w:t>
      </w:r>
      <w:proofErr w:type="spellEnd"/>
      <w:r w:rsidRPr="005220C2">
        <w:rPr>
          <w:rFonts w:eastAsia="Times New Roman" w:cs="Times New Roman"/>
          <w:i/>
          <w:iCs/>
          <w:sz w:val="24"/>
          <w:szCs w:val="24"/>
          <w:lang w:eastAsia="es-ES"/>
        </w:rPr>
        <w:t> </w:t>
      </w:r>
      <w:r w:rsidRPr="005220C2">
        <w:rPr>
          <w:rFonts w:eastAsia="Times New Roman" w:cs="Times New Roman"/>
          <w:sz w:val="24"/>
          <w:szCs w:val="24"/>
          <w:lang w:eastAsia="es-ES"/>
        </w:rPr>
        <w:t>(Universidad de Málaga, 2009); </w:t>
      </w:r>
      <w:r w:rsidRPr="005220C2">
        <w:rPr>
          <w:rFonts w:eastAsia="Times New Roman" w:cs="Times New Roman"/>
          <w:i/>
          <w:iCs/>
          <w:sz w:val="24"/>
          <w:szCs w:val="24"/>
          <w:lang w:eastAsia="es-ES"/>
        </w:rPr>
        <w:t>El tapiz narrativo del Polifemo: eros y elipsis </w:t>
      </w:r>
      <w:r w:rsidRPr="005220C2">
        <w:rPr>
          <w:rFonts w:eastAsia="Times New Roman" w:cs="Times New Roman"/>
          <w:sz w:val="24"/>
          <w:szCs w:val="24"/>
          <w:lang w:eastAsia="es-ES"/>
        </w:rPr>
        <w:t>(</w:t>
      </w:r>
      <w:proofErr w:type="spellStart"/>
      <w:r w:rsidRPr="005220C2">
        <w:rPr>
          <w:rFonts w:eastAsia="Times New Roman" w:cs="Times New Roman"/>
          <w:sz w:val="24"/>
          <w:szCs w:val="24"/>
          <w:lang w:eastAsia="es-ES"/>
        </w:rPr>
        <w:t>Universitat</w:t>
      </w:r>
      <w:proofErr w:type="spellEnd"/>
      <w:r w:rsidRPr="005220C2">
        <w:rPr>
          <w:rFonts w:eastAsia="Times New Roman" w:cs="Times New Roman"/>
          <w:sz w:val="24"/>
          <w:szCs w:val="24"/>
          <w:lang w:eastAsia="es-ES"/>
        </w:rPr>
        <w:t xml:space="preserve"> </w:t>
      </w:r>
      <w:proofErr w:type="spellStart"/>
      <w:r w:rsidRPr="005220C2">
        <w:rPr>
          <w:rFonts w:eastAsia="Times New Roman" w:cs="Times New Roman"/>
          <w:sz w:val="24"/>
          <w:szCs w:val="24"/>
          <w:lang w:eastAsia="es-ES"/>
        </w:rPr>
        <w:t>Pompeu</w:t>
      </w:r>
      <w:proofErr w:type="spellEnd"/>
      <w:r w:rsidRPr="005220C2">
        <w:rPr>
          <w:rFonts w:eastAsia="Times New Roman" w:cs="Times New Roman"/>
          <w:sz w:val="24"/>
          <w:szCs w:val="24"/>
          <w:lang w:eastAsia="es-ES"/>
        </w:rPr>
        <w:t xml:space="preserve"> </w:t>
      </w:r>
      <w:proofErr w:type="spellStart"/>
      <w:r w:rsidRPr="005220C2">
        <w:rPr>
          <w:rFonts w:eastAsia="Times New Roman" w:cs="Times New Roman"/>
          <w:sz w:val="24"/>
          <w:szCs w:val="24"/>
          <w:lang w:eastAsia="es-ES"/>
        </w:rPr>
        <w:t>Fabra</w:t>
      </w:r>
      <w:proofErr w:type="spellEnd"/>
      <w:r w:rsidRPr="005220C2">
        <w:rPr>
          <w:rFonts w:eastAsia="Times New Roman" w:cs="Times New Roman"/>
          <w:sz w:val="24"/>
          <w:szCs w:val="24"/>
          <w:lang w:eastAsia="es-ES"/>
        </w:rPr>
        <w:t>, 2010); </w:t>
      </w:r>
      <w:proofErr w:type="spellStart"/>
      <w:r w:rsidRPr="005220C2">
        <w:rPr>
          <w:rFonts w:eastAsia="Times New Roman" w:cs="Times New Roman"/>
          <w:i/>
          <w:iCs/>
          <w:sz w:val="24"/>
          <w:szCs w:val="24"/>
          <w:lang w:eastAsia="es-ES"/>
        </w:rPr>
        <w:t>Écfrasis</w:t>
      </w:r>
      <w:proofErr w:type="spellEnd"/>
      <w:r w:rsidRPr="005220C2">
        <w:rPr>
          <w:rFonts w:eastAsia="Times New Roman" w:cs="Times New Roman"/>
          <w:i/>
          <w:iCs/>
          <w:sz w:val="24"/>
          <w:szCs w:val="24"/>
          <w:lang w:eastAsia="es-ES"/>
        </w:rPr>
        <w:t>: visión y escritura </w:t>
      </w:r>
      <w:r w:rsidRPr="005220C2">
        <w:rPr>
          <w:rFonts w:eastAsia="Times New Roman" w:cs="Times New Roman"/>
          <w:sz w:val="24"/>
          <w:szCs w:val="24"/>
          <w:lang w:eastAsia="es-ES"/>
        </w:rPr>
        <w:t>(Fragua, 2014); </w:t>
      </w:r>
      <w:r w:rsidRPr="005220C2">
        <w:rPr>
          <w:rFonts w:eastAsia="Times New Roman" w:cs="Times New Roman"/>
          <w:i/>
          <w:iCs/>
          <w:sz w:val="24"/>
          <w:szCs w:val="24"/>
          <w:lang w:eastAsia="es-ES"/>
        </w:rPr>
        <w:t xml:space="preserve">La imitación áurea. Cervantes, Quevedo, Góngora </w:t>
      </w:r>
      <w:r w:rsidRPr="005220C2">
        <w:rPr>
          <w:rFonts w:eastAsia="Times New Roman" w:cs="Times New Roman"/>
          <w:sz w:val="24"/>
          <w:szCs w:val="24"/>
          <w:lang w:eastAsia="es-ES"/>
        </w:rPr>
        <w:t>(</w:t>
      </w:r>
      <w:proofErr w:type="spellStart"/>
      <w:r w:rsidRPr="005220C2">
        <w:rPr>
          <w:rFonts w:eastAsia="Times New Roman" w:cs="Times New Roman"/>
          <w:sz w:val="24"/>
          <w:szCs w:val="24"/>
          <w:lang w:eastAsia="es-ES"/>
        </w:rPr>
        <w:t>Éditions</w:t>
      </w:r>
      <w:proofErr w:type="spellEnd"/>
      <w:r w:rsidRPr="005220C2">
        <w:rPr>
          <w:rFonts w:eastAsia="Times New Roman" w:cs="Times New Roman"/>
          <w:sz w:val="24"/>
          <w:szCs w:val="24"/>
          <w:lang w:eastAsia="es-ES"/>
        </w:rPr>
        <w:t xml:space="preserve"> </w:t>
      </w:r>
      <w:proofErr w:type="spellStart"/>
      <w:r w:rsidRPr="005220C2">
        <w:rPr>
          <w:rFonts w:eastAsia="Times New Roman" w:cs="Times New Roman"/>
          <w:sz w:val="24"/>
          <w:szCs w:val="24"/>
          <w:lang w:eastAsia="es-ES"/>
        </w:rPr>
        <w:t>Hispaniques</w:t>
      </w:r>
      <w:proofErr w:type="spellEnd"/>
      <w:r w:rsidRPr="005220C2">
        <w:rPr>
          <w:rFonts w:eastAsia="Times New Roman" w:cs="Times New Roman"/>
          <w:sz w:val="24"/>
          <w:szCs w:val="24"/>
          <w:lang w:eastAsia="es-ES"/>
        </w:rPr>
        <w:t>, 2016).</w:t>
      </w:r>
    </w:p>
    <w:p w:rsidR="009F15F4" w:rsidRPr="005220C2" w:rsidRDefault="009F15F4" w:rsidP="003A0835">
      <w:pPr>
        <w:pStyle w:val="NormalWeb"/>
        <w:shd w:val="clear" w:color="auto" w:fill="FFFFFF"/>
        <w:spacing w:before="0" w:beforeAutospacing="0" w:after="0" w:afterAutospacing="0"/>
        <w:jc w:val="both"/>
        <w:rPr>
          <w:rFonts w:asciiTheme="minorHAnsi" w:hAnsiTheme="minorHAnsi"/>
        </w:rPr>
      </w:pPr>
      <w:r w:rsidRPr="005220C2">
        <w:rPr>
          <w:rFonts w:asciiTheme="minorHAnsi" w:hAnsiTheme="minorHAnsi"/>
        </w:rPr>
        <w:lastRenderedPageBreak/>
        <w:t xml:space="preserve">Dr. D. José Ignacio Díez Fernández, Departamento de Literaturas Hispánicas y Bibliografía. </w:t>
      </w:r>
      <w:hyperlink r:id="rId12" w:tgtFrame="_blank" w:history="1">
        <w:r w:rsidRPr="005220C2">
          <w:rPr>
            <w:rStyle w:val="Hipervnculo"/>
            <w:rFonts w:asciiTheme="minorHAnsi" w:hAnsiTheme="minorHAnsi"/>
            <w:color w:val="auto"/>
          </w:rPr>
          <w:t>igdiez@filol.ucm.es</w:t>
        </w:r>
      </w:hyperlink>
      <w:r w:rsidRPr="005220C2">
        <w:rPr>
          <w:rFonts w:asciiTheme="minorHAnsi" w:hAnsiTheme="minorHAnsi"/>
        </w:rPr>
        <w:t> </w:t>
      </w:r>
    </w:p>
    <w:p w:rsidR="009F15F4" w:rsidRPr="005220C2" w:rsidRDefault="009F15F4" w:rsidP="003A0835">
      <w:pPr>
        <w:pStyle w:val="NormalWeb"/>
        <w:spacing w:before="0" w:beforeAutospacing="0" w:after="0" w:afterAutospacing="0"/>
        <w:ind w:left="705"/>
        <w:jc w:val="both"/>
        <w:rPr>
          <w:rFonts w:asciiTheme="minorHAnsi" w:hAnsiTheme="minorHAnsi"/>
        </w:rPr>
      </w:pPr>
      <w:r w:rsidRPr="005220C2">
        <w:rPr>
          <w:rFonts w:asciiTheme="minorHAnsi" w:hAnsiTheme="minorHAnsi"/>
        </w:rPr>
        <w:t>Título:</w:t>
      </w:r>
      <w:r w:rsidRPr="005220C2">
        <w:rPr>
          <w:rFonts w:asciiTheme="minorHAnsi" w:hAnsiTheme="minorHAnsi" w:cs="Segoe UI"/>
          <w:shd w:val="clear" w:color="auto" w:fill="FFFFFF"/>
        </w:rPr>
        <w:t xml:space="preserve"> "Funciones de la prosa y verso para el panegírico: Mosquera de Figueroa y el </w:t>
      </w:r>
      <w:r w:rsidRPr="005220C2">
        <w:rPr>
          <w:rFonts w:asciiTheme="minorHAnsi" w:hAnsiTheme="minorHAnsi" w:cs="Segoe UI"/>
          <w:i/>
          <w:iCs/>
          <w:shd w:val="clear" w:color="auto" w:fill="FFFFFF"/>
        </w:rPr>
        <w:t>Elogio de don Álvaro de Bazán</w:t>
      </w:r>
      <w:r w:rsidRPr="005220C2">
        <w:rPr>
          <w:rFonts w:asciiTheme="minorHAnsi" w:hAnsiTheme="minorHAnsi" w:cs="Segoe UI"/>
          <w:shd w:val="clear" w:color="auto" w:fill="FFFFFF"/>
        </w:rPr>
        <w:t>".</w:t>
      </w:r>
      <w:r w:rsidRPr="005220C2">
        <w:rPr>
          <w:rFonts w:asciiTheme="minorHAnsi" w:hAnsiTheme="minorHAnsi"/>
        </w:rPr>
        <w:t> </w:t>
      </w:r>
    </w:p>
    <w:p w:rsidR="005114DA" w:rsidRPr="005220C2" w:rsidRDefault="005114DA" w:rsidP="003A0835">
      <w:pPr>
        <w:pStyle w:val="NormalWeb"/>
        <w:spacing w:before="0" w:beforeAutospacing="0" w:after="0" w:afterAutospacing="0"/>
        <w:ind w:left="705"/>
        <w:jc w:val="both"/>
        <w:rPr>
          <w:rFonts w:asciiTheme="minorHAnsi" w:hAnsiTheme="minorHAnsi"/>
        </w:rPr>
      </w:pPr>
      <w:r w:rsidRPr="005220C2">
        <w:rPr>
          <w:rFonts w:asciiTheme="minorHAnsi" w:hAnsiTheme="minorHAnsi"/>
        </w:rPr>
        <w:t>BIODATA:</w:t>
      </w:r>
    </w:p>
    <w:p w:rsidR="005114DA" w:rsidRPr="005220C2" w:rsidRDefault="005114DA" w:rsidP="005220C2">
      <w:pPr>
        <w:shd w:val="clear" w:color="auto" w:fill="FFFFFF"/>
        <w:spacing w:after="360" w:line="240" w:lineRule="auto"/>
        <w:ind w:left="709"/>
        <w:jc w:val="both"/>
        <w:rPr>
          <w:rFonts w:eastAsia="Times New Roman" w:cs="Times New Roman"/>
          <w:sz w:val="24"/>
          <w:szCs w:val="24"/>
          <w:lang w:eastAsia="es-ES"/>
        </w:rPr>
      </w:pPr>
      <w:r w:rsidRPr="005220C2">
        <w:rPr>
          <w:rFonts w:eastAsia="Times New Roman" w:cs="Times New Roman"/>
          <w:sz w:val="24"/>
          <w:szCs w:val="24"/>
          <w:lang w:eastAsia="es-ES"/>
        </w:rPr>
        <w:t xml:space="preserve">Catedrático de Literatura Española en la Universidad Complutense de </w:t>
      </w:r>
      <w:proofErr w:type="spellStart"/>
      <w:r w:rsidRPr="005220C2">
        <w:rPr>
          <w:rFonts w:eastAsia="Times New Roman" w:cs="Times New Roman"/>
          <w:sz w:val="24"/>
          <w:szCs w:val="24"/>
          <w:lang w:eastAsia="es-ES"/>
        </w:rPr>
        <w:t>Madrid.Entre</w:t>
      </w:r>
      <w:proofErr w:type="spellEnd"/>
      <w:r w:rsidRPr="005220C2">
        <w:rPr>
          <w:rFonts w:eastAsia="Times New Roman" w:cs="Times New Roman"/>
          <w:sz w:val="24"/>
          <w:szCs w:val="24"/>
          <w:lang w:eastAsia="es-ES"/>
        </w:rPr>
        <w:t xml:space="preserve"> las diversas líneas de trabajo que le ocupan pueden destacarse la edición y estudio de poetas y prosistas del Siglo de Oro, el erotismo, el panorama de la creación en el siglo XX (novela y poesía), el análisis del mercado editorial y el canon. Como editor ha cuidado la publicación de la obra poética completa de Diego Hurtado de Mendoza (Fundación José Manuel Lara, 2007) y el </w:t>
      </w:r>
      <w:r w:rsidRPr="005220C2">
        <w:rPr>
          <w:rFonts w:eastAsia="Times New Roman" w:cs="Times New Roman"/>
          <w:i/>
          <w:iCs/>
          <w:sz w:val="24"/>
          <w:szCs w:val="24"/>
          <w:lang w:eastAsia="es-ES"/>
        </w:rPr>
        <w:t>Oráculo manual y arte de prudencia </w:t>
      </w:r>
      <w:r w:rsidRPr="005220C2">
        <w:rPr>
          <w:rFonts w:eastAsia="Times New Roman" w:cs="Times New Roman"/>
          <w:sz w:val="24"/>
          <w:szCs w:val="24"/>
          <w:lang w:eastAsia="es-ES"/>
        </w:rPr>
        <w:t>de Baltasar Gracián (</w:t>
      </w:r>
      <w:proofErr w:type="spellStart"/>
      <w:r w:rsidRPr="005220C2">
        <w:rPr>
          <w:rFonts w:eastAsia="Times New Roman" w:cs="Times New Roman"/>
          <w:sz w:val="24"/>
          <w:szCs w:val="24"/>
          <w:lang w:eastAsia="es-ES"/>
        </w:rPr>
        <w:t>Random</w:t>
      </w:r>
      <w:proofErr w:type="spellEnd"/>
      <w:r w:rsidRPr="005220C2">
        <w:rPr>
          <w:rFonts w:eastAsia="Times New Roman" w:cs="Times New Roman"/>
          <w:sz w:val="24"/>
          <w:szCs w:val="24"/>
          <w:lang w:eastAsia="es-ES"/>
        </w:rPr>
        <w:t xml:space="preserve"> </w:t>
      </w:r>
      <w:proofErr w:type="spellStart"/>
      <w:r w:rsidRPr="005220C2">
        <w:rPr>
          <w:rFonts w:eastAsia="Times New Roman" w:cs="Times New Roman"/>
          <w:sz w:val="24"/>
          <w:szCs w:val="24"/>
          <w:lang w:eastAsia="es-ES"/>
        </w:rPr>
        <w:t>House-Mondadori</w:t>
      </w:r>
      <w:proofErr w:type="spellEnd"/>
      <w:r w:rsidRPr="005220C2">
        <w:rPr>
          <w:rFonts w:eastAsia="Times New Roman" w:cs="Times New Roman"/>
          <w:sz w:val="24"/>
          <w:szCs w:val="24"/>
          <w:lang w:eastAsia="es-ES"/>
        </w:rPr>
        <w:t xml:space="preserve">, 2004). Es el autor de varias monografías de temática </w:t>
      </w:r>
      <w:proofErr w:type="spellStart"/>
      <w:r w:rsidRPr="005220C2">
        <w:rPr>
          <w:rFonts w:eastAsia="Times New Roman" w:cs="Times New Roman"/>
          <w:sz w:val="24"/>
          <w:szCs w:val="24"/>
          <w:lang w:eastAsia="es-ES"/>
        </w:rPr>
        <w:t>aurisecular</w:t>
      </w:r>
      <w:proofErr w:type="spellEnd"/>
      <w:r w:rsidRPr="005220C2">
        <w:rPr>
          <w:rFonts w:eastAsia="Times New Roman" w:cs="Times New Roman"/>
          <w:sz w:val="24"/>
          <w:szCs w:val="24"/>
          <w:lang w:eastAsia="es-ES"/>
        </w:rPr>
        <w:t>: </w:t>
      </w:r>
      <w:r w:rsidRPr="005220C2">
        <w:rPr>
          <w:rFonts w:eastAsia="Times New Roman" w:cs="Times New Roman"/>
          <w:i/>
          <w:iCs/>
          <w:sz w:val="24"/>
          <w:szCs w:val="24"/>
          <w:lang w:eastAsia="es-ES"/>
        </w:rPr>
        <w:t>La poesía erótica de los Siglos de Oro </w:t>
      </w:r>
      <w:r w:rsidRPr="005220C2">
        <w:rPr>
          <w:rFonts w:eastAsia="Times New Roman" w:cs="Times New Roman"/>
          <w:sz w:val="24"/>
          <w:szCs w:val="24"/>
          <w:lang w:eastAsia="es-ES"/>
        </w:rPr>
        <w:t>(Laberinto, 2003); </w:t>
      </w:r>
      <w:r w:rsidRPr="005220C2">
        <w:rPr>
          <w:rFonts w:eastAsia="Times New Roman" w:cs="Times New Roman"/>
          <w:i/>
          <w:iCs/>
          <w:sz w:val="24"/>
          <w:szCs w:val="24"/>
          <w:lang w:eastAsia="es-ES"/>
        </w:rPr>
        <w:t>Viendo yo esta desorden del mundo. Textos literarios españoles de los Siglos de Oro en la colección Fernán Núñez </w:t>
      </w:r>
      <w:r w:rsidRPr="005220C2">
        <w:rPr>
          <w:rFonts w:eastAsia="Times New Roman" w:cs="Times New Roman"/>
          <w:sz w:val="24"/>
          <w:szCs w:val="24"/>
          <w:lang w:eastAsia="es-ES"/>
        </w:rPr>
        <w:t>(Instituto Castellano y Leonés de la Lengua, 2003); </w:t>
      </w:r>
      <w:r w:rsidRPr="005220C2">
        <w:rPr>
          <w:rFonts w:eastAsia="Times New Roman" w:cs="Times New Roman"/>
          <w:i/>
          <w:iCs/>
          <w:sz w:val="24"/>
          <w:szCs w:val="24"/>
          <w:lang w:eastAsia="es-ES"/>
        </w:rPr>
        <w:t>Tres discursos de mujeres: poética y hermenéutica cervantinas </w:t>
      </w:r>
      <w:r w:rsidRPr="005220C2">
        <w:rPr>
          <w:rFonts w:eastAsia="Times New Roman" w:cs="Times New Roman"/>
          <w:sz w:val="24"/>
          <w:szCs w:val="24"/>
          <w:lang w:eastAsia="es-ES"/>
        </w:rPr>
        <w:t>(Centro de Estudios Cervantinos, 2004). Ha coordinado asimismo varias obras colectivas: </w:t>
      </w:r>
      <w:r w:rsidRPr="005220C2">
        <w:rPr>
          <w:rFonts w:eastAsia="Times New Roman" w:cs="Times New Roman"/>
          <w:i/>
          <w:iCs/>
          <w:sz w:val="24"/>
          <w:szCs w:val="24"/>
          <w:lang w:eastAsia="es-ES"/>
        </w:rPr>
        <w:t>Venus venerada </w:t>
      </w:r>
      <w:r w:rsidRPr="005220C2">
        <w:rPr>
          <w:rFonts w:eastAsia="Times New Roman" w:cs="Times New Roman"/>
          <w:sz w:val="24"/>
          <w:szCs w:val="24"/>
          <w:lang w:eastAsia="es-ES"/>
        </w:rPr>
        <w:t>(II tomos, 2006-2007),  </w:t>
      </w:r>
      <w:r w:rsidRPr="005220C2">
        <w:rPr>
          <w:rFonts w:eastAsia="Times New Roman" w:cs="Times New Roman"/>
          <w:i/>
          <w:iCs/>
          <w:sz w:val="24"/>
          <w:szCs w:val="24"/>
          <w:lang w:eastAsia="es-ES"/>
        </w:rPr>
        <w:t>Los placeres literarios: Francisco Umbral como lector </w:t>
      </w:r>
      <w:r w:rsidRPr="005220C2">
        <w:rPr>
          <w:rFonts w:eastAsia="Times New Roman" w:cs="Times New Roman"/>
          <w:sz w:val="24"/>
          <w:szCs w:val="24"/>
          <w:lang w:eastAsia="es-ES"/>
        </w:rPr>
        <w:t>(2012), </w:t>
      </w:r>
      <w:r w:rsidRPr="005220C2">
        <w:rPr>
          <w:rFonts w:eastAsia="Times New Roman" w:cs="Times New Roman"/>
          <w:i/>
          <w:iCs/>
          <w:sz w:val="24"/>
          <w:szCs w:val="24"/>
          <w:lang w:eastAsia="es-ES"/>
        </w:rPr>
        <w:t>Antonio Enríquez Gómez: un poeta entre santos y judaizantes </w:t>
      </w:r>
      <w:r w:rsidRPr="005220C2">
        <w:rPr>
          <w:rFonts w:eastAsia="Times New Roman" w:cs="Times New Roman"/>
          <w:sz w:val="24"/>
          <w:szCs w:val="24"/>
          <w:lang w:eastAsia="es-ES"/>
        </w:rPr>
        <w:t>(2015).</w:t>
      </w:r>
    </w:p>
    <w:p w:rsidR="009F15F4" w:rsidRPr="005220C2" w:rsidRDefault="009F15F4" w:rsidP="005220C2">
      <w:pPr>
        <w:pStyle w:val="NormalWeb"/>
        <w:shd w:val="clear" w:color="auto" w:fill="FFFFFF"/>
        <w:spacing w:before="0" w:beforeAutospacing="0" w:after="0" w:afterAutospacing="0"/>
        <w:jc w:val="both"/>
        <w:rPr>
          <w:rFonts w:asciiTheme="minorHAnsi" w:hAnsiTheme="minorHAnsi"/>
        </w:rPr>
      </w:pPr>
    </w:p>
    <w:p w:rsidR="009F15F4" w:rsidRPr="005220C2" w:rsidRDefault="009F15F4" w:rsidP="005220C2">
      <w:pPr>
        <w:pStyle w:val="NormalWeb"/>
        <w:shd w:val="clear" w:color="auto" w:fill="FFFFFF"/>
        <w:spacing w:before="0" w:beforeAutospacing="0" w:after="0" w:afterAutospacing="0"/>
        <w:jc w:val="both"/>
        <w:rPr>
          <w:rFonts w:asciiTheme="minorHAnsi" w:hAnsiTheme="minorHAnsi"/>
        </w:rPr>
      </w:pPr>
      <w:r w:rsidRPr="005220C2">
        <w:rPr>
          <w:rFonts w:asciiTheme="minorHAnsi" w:hAnsiTheme="minorHAnsi"/>
        </w:rPr>
        <w:t xml:space="preserve">Antonio </w:t>
      </w:r>
      <w:proofErr w:type="spellStart"/>
      <w:r w:rsidRPr="005220C2">
        <w:rPr>
          <w:rFonts w:asciiTheme="minorHAnsi" w:hAnsiTheme="minorHAnsi"/>
        </w:rPr>
        <w:t>Portela</w:t>
      </w:r>
      <w:proofErr w:type="spellEnd"/>
      <w:r w:rsidRPr="005220C2">
        <w:rPr>
          <w:rFonts w:asciiTheme="minorHAnsi" w:hAnsiTheme="minorHAnsi"/>
        </w:rPr>
        <w:t xml:space="preserve"> </w:t>
      </w:r>
      <w:proofErr w:type="spellStart"/>
      <w:r w:rsidRPr="005220C2">
        <w:rPr>
          <w:rFonts w:asciiTheme="minorHAnsi" w:hAnsiTheme="minorHAnsi"/>
        </w:rPr>
        <w:t>Lopa</w:t>
      </w:r>
      <w:proofErr w:type="spellEnd"/>
      <w:r w:rsidRPr="005220C2">
        <w:rPr>
          <w:rFonts w:asciiTheme="minorHAnsi" w:hAnsiTheme="minorHAnsi"/>
        </w:rPr>
        <w:t xml:space="preserve">, Universidad de Burgos. </w:t>
      </w:r>
      <w:hyperlink r:id="rId13" w:tgtFrame="_blank" w:history="1">
        <w:r w:rsidRPr="005220C2">
          <w:rPr>
            <w:rStyle w:val="Hipervnculo"/>
            <w:rFonts w:asciiTheme="minorHAnsi" w:hAnsiTheme="minorHAnsi"/>
            <w:color w:val="auto"/>
          </w:rPr>
          <w:t>aportela@ubu.es</w:t>
        </w:r>
      </w:hyperlink>
      <w:r w:rsidRPr="005220C2">
        <w:rPr>
          <w:rFonts w:asciiTheme="minorHAnsi" w:hAnsiTheme="minorHAnsi"/>
        </w:rPr>
        <w:t> </w:t>
      </w:r>
    </w:p>
    <w:p w:rsidR="009F15F4" w:rsidRPr="005220C2" w:rsidRDefault="005220C2" w:rsidP="005220C2">
      <w:pPr>
        <w:pStyle w:val="NormalWeb"/>
        <w:shd w:val="clear" w:color="auto" w:fill="FFFFFF"/>
        <w:spacing w:before="0" w:beforeAutospacing="0" w:after="0" w:afterAutospacing="0"/>
        <w:ind w:firstLine="708"/>
        <w:jc w:val="both"/>
        <w:rPr>
          <w:rFonts w:asciiTheme="minorHAnsi" w:hAnsiTheme="minorHAnsi"/>
        </w:rPr>
      </w:pPr>
      <w:r w:rsidRPr="005220C2">
        <w:rPr>
          <w:rFonts w:asciiTheme="minorHAnsi" w:hAnsiTheme="minorHAnsi"/>
        </w:rPr>
        <w:t xml:space="preserve">   </w:t>
      </w:r>
      <w:r w:rsidR="009F15F4" w:rsidRPr="005220C2">
        <w:rPr>
          <w:rFonts w:asciiTheme="minorHAnsi" w:hAnsiTheme="minorHAnsi"/>
        </w:rPr>
        <w:t>Título:</w:t>
      </w:r>
      <w:r w:rsidRPr="005220C2">
        <w:rPr>
          <w:rFonts w:asciiTheme="minorHAnsi" w:hAnsiTheme="minorHAnsi"/>
          <w:color w:val="000000"/>
        </w:rPr>
        <w:t xml:space="preserve"> Usos de la mitología en el </w:t>
      </w:r>
      <w:r w:rsidRPr="005220C2">
        <w:rPr>
          <w:rFonts w:asciiTheme="minorHAnsi" w:hAnsiTheme="minorHAnsi"/>
          <w:i/>
          <w:color w:val="000000"/>
        </w:rPr>
        <w:t xml:space="preserve">Panegírico a Felipe V </w:t>
      </w:r>
      <w:r w:rsidRPr="005220C2">
        <w:rPr>
          <w:rFonts w:asciiTheme="minorHAnsi" w:hAnsiTheme="minorHAnsi"/>
          <w:color w:val="000000"/>
        </w:rPr>
        <w:t>(1708) de Enríquez de Navarra</w:t>
      </w:r>
    </w:p>
    <w:p w:rsidR="009F15F4" w:rsidRPr="005220C2" w:rsidRDefault="00E60835" w:rsidP="005220C2">
      <w:pPr>
        <w:pStyle w:val="NormalWeb"/>
        <w:shd w:val="clear" w:color="auto" w:fill="FFFFFF"/>
        <w:spacing w:before="0" w:beforeAutospacing="0" w:after="0" w:afterAutospacing="0"/>
        <w:ind w:left="851"/>
        <w:jc w:val="both"/>
        <w:rPr>
          <w:rFonts w:asciiTheme="minorHAnsi" w:hAnsiTheme="minorHAnsi"/>
        </w:rPr>
      </w:pPr>
      <w:r w:rsidRPr="005220C2">
        <w:rPr>
          <w:rFonts w:asciiTheme="minorHAnsi" w:hAnsiTheme="minorHAnsi"/>
        </w:rPr>
        <w:t>BIODATA:</w:t>
      </w:r>
    </w:p>
    <w:p w:rsidR="00E60835" w:rsidRPr="005220C2" w:rsidRDefault="00E60835" w:rsidP="005220C2">
      <w:pPr>
        <w:shd w:val="clear" w:color="auto" w:fill="FFFFFF"/>
        <w:spacing w:after="360" w:line="240" w:lineRule="auto"/>
        <w:ind w:left="851"/>
        <w:jc w:val="both"/>
        <w:rPr>
          <w:rFonts w:eastAsia="Times New Roman" w:cs="Times New Roman"/>
          <w:sz w:val="24"/>
          <w:szCs w:val="24"/>
          <w:lang w:eastAsia="es-ES"/>
        </w:rPr>
      </w:pPr>
      <w:r w:rsidRPr="005220C2">
        <w:rPr>
          <w:rFonts w:eastAsia="Times New Roman" w:cs="Times New Roman"/>
          <w:sz w:val="24"/>
          <w:szCs w:val="24"/>
          <w:lang w:eastAsia="es-ES"/>
        </w:rPr>
        <w:t>Profesor Asociado en la Universidad de Burgos</w:t>
      </w:r>
      <w:r w:rsidR="005220C2" w:rsidRPr="005220C2">
        <w:rPr>
          <w:rFonts w:eastAsia="Times New Roman" w:cs="Times New Roman"/>
          <w:sz w:val="24"/>
          <w:szCs w:val="24"/>
          <w:lang w:eastAsia="es-ES"/>
        </w:rPr>
        <w:t xml:space="preserve">. </w:t>
      </w:r>
      <w:r w:rsidRPr="005220C2">
        <w:rPr>
          <w:rFonts w:eastAsia="Times New Roman" w:cs="Times New Roman"/>
          <w:sz w:val="24"/>
          <w:szCs w:val="24"/>
          <w:lang w:eastAsia="es-ES"/>
        </w:rPr>
        <w:t xml:space="preserve">Doctor en Literatura Española por la Universidad de Salamanca y la </w:t>
      </w:r>
      <w:proofErr w:type="spellStart"/>
      <w:r w:rsidRPr="005220C2">
        <w:rPr>
          <w:rFonts w:eastAsia="Times New Roman" w:cs="Times New Roman"/>
          <w:sz w:val="24"/>
          <w:szCs w:val="24"/>
          <w:lang w:eastAsia="es-ES"/>
        </w:rPr>
        <w:t>Università</w:t>
      </w:r>
      <w:proofErr w:type="spellEnd"/>
      <w:r w:rsidRPr="005220C2">
        <w:rPr>
          <w:rFonts w:eastAsia="Times New Roman" w:cs="Times New Roman"/>
          <w:sz w:val="24"/>
          <w:szCs w:val="24"/>
          <w:lang w:eastAsia="es-ES"/>
        </w:rPr>
        <w:t xml:space="preserve"> di </w:t>
      </w:r>
      <w:proofErr w:type="spellStart"/>
      <w:r w:rsidRPr="005220C2">
        <w:rPr>
          <w:rFonts w:eastAsia="Times New Roman" w:cs="Times New Roman"/>
          <w:sz w:val="24"/>
          <w:szCs w:val="24"/>
          <w:lang w:eastAsia="es-ES"/>
        </w:rPr>
        <w:t>Venezia</w:t>
      </w:r>
      <w:proofErr w:type="spellEnd"/>
      <w:r w:rsidRPr="005220C2">
        <w:rPr>
          <w:rFonts w:eastAsia="Times New Roman" w:cs="Times New Roman"/>
          <w:sz w:val="24"/>
          <w:szCs w:val="24"/>
          <w:lang w:eastAsia="es-ES"/>
        </w:rPr>
        <w:t xml:space="preserve">-Ca </w:t>
      </w:r>
      <w:proofErr w:type="spellStart"/>
      <w:r w:rsidRPr="005220C2">
        <w:rPr>
          <w:rFonts w:eastAsia="Times New Roman" w:cs="Times New Roman"/>
          <w:sz w:val="24"/>
          <w:szCs w:val="24"/>
          <w:lang w:eastAsia="es-ES"/>
        </w:rPr>
        <w:t>Foscari</w:t>
      </w:r>
      <w:proofErr w:type="spellEnd"/>
      <w:r w:rsidRPr="005220C2">
        <w:rPr>
          <w:rFonts w:eastAsia="Times New Roman" w:cs="Times New Roman"/>
          <w:sz w:val="24"/>
          <w:szCs w:val="24"/>
          <w:lang w:eastAsia="es-ES"/>
        </w:rPr>
        <w:t xml:space="preserve">. Miembro del Instituto de Estudios Medievales y Renacentistas. Entre sus principales líneas de investigación destacan el estudio de la lírica española y la relación entre la literatura y las artes visuales. En particular, dentro de este último campo ha consagrado importantes reflexiones a los nexos </w:t>
      </w:r>
      <w:proofErr w:type="spellStart"/>
      <w:r w:rsidRPr="005220C2">
        <w:rPr>
          <w:rFonts w:eastAsia="Times New Roman" w:cs="Times New Roman"/>
          <w:sz w:val="24"/>
          <w:szCs w:val="24"/>
          <w:lang w:eastAsia="es-ES"/>
        </w:rPr>
        <w:t>intermediales</w:t>
      </w:r>
      <w:proofErr w:type="spellEnd"/>
      <w:r w:rsidRPr="005220C2">
        <w:rPr>
          <w:rFonts w:eastAsia="Times New Roman" w:cs="Times New Roman"/>
          <w:sz w:val="24"/>
          <w:szCs w:val="24"/>
          <w:lang w:eastAsia="es-ES"/>
        </w:rPr>
        <w:t xml:space="preserve"> entre cine y literatura así como a diversos aspectos de la cultura pop. En el terreno literario se ha ocupado del estudio de la obra de autores como Vicente Núñez y María Victoria </w:t>
      </w:r>
      <w:proofErr w:type="spellStart"/>
      <w:r w:rsidRPr="005220C2">
        <w:rPr>
          <w:rFonts w:eastAsia="Times New Roman" w:cs="Times New Roman"/>
          <w:sz w:val="24"/>
          <w:szCs w:val="24"/>
          <w:lang w:eastAsia="es-ES"/>
        </w:rPr>
        <w:t>Atencia</w:t>
      </w:r>
      <w:proofErr w:type="spellEnd"/>
      <w:r w:rsidRPr="005220C2">
        <w:rPr>
          <w:rFonts w:eastAsia="Times New Roman" w:cs="Times New Roman"/>
          <w:sz w:val="24"/>
          <w:szCs w:val="24"/>
          <w:lang w:eastAsia="es-ES"/>
        </w:rPr>
        <w:t>. Es el autor de una amplia monografía sobre </w:t>
      </w:r>
      <w:r w:rsidRPr="005220C2">
        <w:rPr>
          <w:rFonts w:eastAsia="Times New Roman" w:cs="Times New Roman"/>
          <w:i/>
          <w:iCs/>
          <w:sz w:val="24"/>
          <w:szCs w:val="24"/>
          <w:lang w:eastAsia="es-ES"/>
        </w:rPr>
        <w:t>El mito de Greta Garbo en la literatura española e hispanoamericana </w:t>
      </w:r>
      <w:r w:rsidRPr="005220C2">
        <w:rPr>
          <w:rFonts w:eastAsia="Times New Roman" w:cs="Times New Roman"/>
          <w:sz w:val="24"/>
          <w:szCs w:val="24"/>
          <w:lang w:eastAsia="es-ES"/>
        </w:rPr>
        <w:t>(Universidad de Salamanca, 2014). Actualmente desarrolla el Proyecto “Investigación Avanzada en literatura, cine y cultura contemporáneos en su relación con la tradición” para la Fundación Iberoamericana de Industrias Culturales y Creativas-Universidad de Burgos (Oficina OTRI).</w:t>
      </w:r>
    </w:p>
    <w:p w:rsidR="00E60835" w:rsidRPr="005220C2" w:rsidRDefault="00E60835" w:rsidP="003A0835">
      <w:pPr>
        <w:pStyle w:val="NormalWeb"/>
        <w:shd w:val="clear" w:color="auto" w:fill="FFFFFF"/>
        <w:spacing w:before="0" w:beforeAutospacing="0" w:after="0" w:afterAutospacing="0"/>
        <w:jc w:val="both"/>
        <w:rPr>
          <w:rFonts w:asciiTheme="minorHAnsi" w:hAnsiTheme="minorHAnsi"/>
        </w:rPr>
      </w:pPr>
    </w:p>
    <w:p w:rsidR="00875FA7" w:rsidRPr="003A0835" w:rsidRDefault="00875FA7" w:rsidP="003A0835">
      <w:pPr>
        <w:jc w:val="both"/>
      </w:pPr>
    </w:p>
    <w:sectPr w:rsidR="00875FA7" w:rsidRPr="003A08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F4"/>
    <w:rsid w:val="001B1B14"/>
    <w:rsid w:val="001D7851"/>
    <w:rsid w:val="001F2987"/>
    <w:rsid w:val="0024030F"/>
    <w:rsid w:val="003A0835"/>
    <w:rsid w:val="004C7DCC"/>
    <w:rsid w:val="005114DA"/>
    <w:rsid w:val="005220C2"/>
    <w:rsid w:val="00542003"/>
    <w:rsid w:val="005B4994"/>
    <w:rsid w:val="006F24DD"/>
    <w:rsid w:val="007624A7"/>
    <w:rsid w:val="0084581C"/>
    <w:rsid w:val="00875FA7"/>
    <w:rsid w:val="009F15F4"/>
    <w:rsid w:val="00A95B8C"/>
    <w:rsid w:val="00AB45A6"/>
    <w:rsid w:val="00D24929"/>
    <w:rsid w:val="00E60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15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F15F4"/>
    <w:rPr>
      <w:b/>
      <w:bCs/>
    </w:rPr>
  </w:style>
  <w:style w:type="character" w:styleId="Hipervnculo">
    <w:name w:val="Hyperlink"/>
    <w:basedOn w:val="Fuentedeprrafopredeter"/>
    <w:uiPriority w:val="99"/>
    <w:unhideWhenUsed/>
    <w:rsid w:val="009F15F4"/>
    <w:rPr>
      <w:color w:val="0000FF"/>
      <w:u w:val="single"/>
    </w:rPr>
  </w:style>
  <w:style w:type="character" w:styleId="nfasis">
    <w:name w:val="Emphasis"/>
    <w:uiPriority w:val="20"/>
    <w:qFormat/>
    <w:rsid w:val="003A0835"/>
    <w:rPr>
      <w:i/>
      <w:iCs/>
    </w:rPr>
  </w:style>
  <w:style w:type="character" w:customStyle="1" w:styleId="xapple-converted-space">
    <w:name w:val="x_apple-converted-space"/>
    <w:basedOn w:val="Fuentedeprrafopredeter"/>
    <w:rsid w:val="003A0835"/>
  </w:style>
  <w:style w:type="character" w:styleId="Refdecomentario">
    <w:name w:val="annotation reference"/>
    <w:basedOn w:val="Fuentedeprrafopredeter"/>
    <w:uiPriority w:val="99"/>
    <w:semiHidden/>
    <w:unhideWhenUsed/>
    <w:rsid w:val="005114DA"/>
    <w:rPr>
      <w:sz w:val="16"/>
      <w:szCs w:val="16"/>
    </w:rPr>
  </w:style>
  <w:style w:type="paragraph" w:styleId="Textocomentario">
    <w:name w:val="annotation text"/>
    <w:basedOn w:val="Normal"/>
    <w:link w:val="TextocomentarioCar"/>
    <w:uiPriority w:val="99"/>
    <w:semiHidden/>
    <w:unhideWhenUsed/>
    <w:rsid w:val="005114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4DA"/>
    <w:rPr>
      <w:sz w:val="20"/>
      <w:szCs w:val="20"/>
    </w:rPr>
  </w:style>
  <w:style w:type="paragraph" w:styleId="Asuntodelcomentario">
    <w:name w:val="annotation subject"/>
    <w:basedOn w:val="Textocomentario"/>
    <w:next w:val="Textocomentario"/>
    <w:link w:val="AsuntodelcomentarioCar"/>
    <w:uiPriority w:val="99"/>
    <w:semiHidden/>
    <w:unhideWhenUsed/>
    <w:rsid w:val="005114DA"/>
    <w:rPr>
      <w:b/>
      <w:bCs/>
    </w:rPr>
  </w:style>
  <w:style w:type="character" w:customStyle="1" w:styleId="AsuntodelcomentarioCar">
    <w:name w:val="Asunto del comentario Car"/>
    <w:basedOn w:val="TextocomentarioCar"/>
    <w:link w:val="Asuntodelcomentario"/>
    <w:uiPriority w:val="99"/>
    <w:semiHidden/>
    <w:rsid w:val="005114DA"/>
    <w:rPr>
      <w:b/>
      <w:bCs/>
      <w:sz w:val="20"/>
      <w:szCs w:val="20"/>
    </w:rPr>
  </w:style>
  <w:style w:type="paragraph" w:styleId="Textodeglobo">
    <w:name w:val="Balloon Text"/>
    <w:basedOn w:val="Normal"/>
    <w:link w:val="TextodegloboCar"/>
    <w:uiPriority w:val="99"/>
    <w:semiHidden/>
    <w:unhideWhenUsed/>
    <w:rsid w:val="005114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15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F15F4"/>
    <w:rPr>
      <w:b/>
      <w:bCs/>
    </w:rPr>
  </w:style>
  <w:style w:type="character" w:styleId="Hipervnculo">
    <w:name w:val="Hyperlink"/>
    <w:basedOn w:val="Fuentedeprrafopredeter"/>
    <w:uiPriority w:val="99"/>
    <w:unhideWhenUsed/>
    <w:rsid w:val="009F15F4"/>
    <w:rPr>
      <w:color w:val="0000FF"/>
      <w:u w:val="single"/>
    </w:rPr>
  </w:style>
  <w:style w:type="character" w:styleId="nfasis">
    <w:name w:val="Emphasis"/>
    <w:uiPriority w:val="20"/>
    <w:qFormat/>
    <w:rsid w:val="003A0835"/>
    <w:rPr>
      <w:i/>
      <w:iCs/>
    </w:rPr>
  </w:style>
  <w:style w:type="character" w:customStyle="1" w:styleId="xapple-converted-space">
    <w:name w:val="x_apple-converted-space"/>
    <w:basedOn w:val="Fuentedeprrafopredeter"/>
    <w:rsid w:val="003A0835"/>
  </w:style>
  <w:style w:type="character" w:styleId="Refdecomentario">
    <w:name w:val="annotation reference"/>
    <w:basedOn w:val="Fuentedeprrafopredeter"/>
    <w:uiPriority w:val="99"/>
    <w:semiHidden/>
    <w:unhideWhenUsed/>
    <w:rsid w:val="005114DA"/>
    <w:rPr>
      <w:sz w:val="16"/>
      <w:szCs w:val="16"/>
    </w:rPr>
  </w:style>
  <w:style w:type="paragraph" w:styleId="Textocomentario">
    <w:name w:val="annotation text"/>
    <w:basedOn w:val="Normal"/>
    <w:link w:val="TextocomentarioCar"/>
    <w:uiPriority w:val="99"/>
    <w:semiHidden/>
    <w:unhideWhenUsed/>
    <w:rsid w:val="005114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4DA"/>
    <w:rPr>
      <w:sz w:val="20"/>
      <w:szCs w:val="20"/>
    </w:rPr>
  </w:style>
  <w:style w:type="paragraph" w:styleId="Asuntodelcomentario">
    <w:name w:val="annotation subject"/>
    <w:basedOn w:val="Textocomentario"/>
    <w:next w:val="Textocomentario"/>
    <w:link w:val="AsuntodelcomentarioCar"/>
    <w:uiPriority w:val="99"/>
    <w:semiHidden/>
    <w:unhideWhenUsed/>
    <w:rsid w:val="005114DA"/>
    <w:rPr>
      <w:b/>
      <w:bCs/>
    </w:rPr>
  </w:style>
  <w:style w:type="character" w:customStyle="1" w:styleId="AsuntodelcomentarioCar">
    <w:name w:val="Asunto del comentario Car"/>
    <w:basedOn w:val="TextocomentarioCar"/>
    <w:link w:val="Asuntodelcomentario"/>
    <w:uiPriority w:val="99"/>
    <w:semiHidden/>
    <w:rsid w:val="005114DA"/>
    <w:rPr>
      <w:b/>
      <w:bCs/>
      <w:sz w:val="20"/>
      <w:szCs w:val="20"/>
    </w:rPr>
  </w:style>
  <w:style w:type="paragraph" w:styleId="Textodeglobo">
    <w:name w:val="Balloon Text"/>
    <w:basedOn w:val="Normal"/>
    <w:link w:val="TextodegloboCar"/>
    <w:uiPriority w:val="99"/>
    <w:semiHidden/>
    <w:unhideWhenUsed/>
    <w:rsid w:val="005114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6964">
      <w:bodyDiv w:val="1"/>
      <w:marLeft w:val="0"/>
      <w:marRight w:val="0"/>
      <w:marTop w:val="0"/>
      <w:marBottom w:val="0"/>
      <w:divBdr>
        <w:top w:val="none" w:sz="0" w:space="0" w:color="auto"/>
        <w:left w:val="none" w:sz="0" w:space="0" w:color="auto"/>
        <w:bottom w:val="none" w:sz="0" w:space="0" w:color="auto"/>
        <w:right w:val="none" w:sz="0" w:space="0" w:color="auto"/>
      </w:divBdr>
    </w:div>
    <w:div w:id="458301934">
      <w:bodyDiv w:val="1"/>
      <w:marLeft w:val="0"/>
      <w:marRight w:val="0"/>
      <w:marTop w:val="0"/>
      <w:marBottom w:val="0"/>
      <w:divBdr>
        <w:top w:val="none" w:sz="0" w:space="0" w:color="auto"/>
        <w:left w:val="none" w:sz="0" w:space="0" w:color="auto"/>
        <w:bottom w:val="none" w:sz="0" w:space="0" w:color="auto"/>
        <w:right w:val="none" w:sz="0" w:space="0" w:color="auto"/>
      </w:divBdr>
      <w:divsChild>
        <w:div w:id="1635285959">
          <w:marLeft w:val="0"/>
          <w:marRight w:val="0"/>
          <w:marTop w:val="0"/>
          <w:marBottom w:val="0"/>
          <w:divBdr>
            <w:top w:val="none" w:sz="0" w:space="0" w:color="auto"/>
            <w:left w:val="none" w:sz="0" w:space="0" w:color="auto"/>
            <w:bottom w:val="none" w:sz="0" w:space="0" w:color="auto"/>
            <w:right w:val="none" w:sz="0" w:space="0" w:color="auto"/>
          </w:divBdr>
        </w:div>
      </w:divsChild>
    </w:div>
    <w:div w:id="589775592">
      <w:bodyDiv w:val="1"/>
      <w:marLeft w:val="0"/>
      <w:marRight w:val="0"/>
      <w:marTop w:val="0"/>
      <w:marBottom w:val="0"/>
      <w:divBdr>
        <w:top w:val="none" w:sz="0" w:space="0" w:color="auto"/>
        <w:left w:val="none" w:sz="0" w:space="0" w:color="auto"/>
        <w:bottom w:val="none" w:sz="0" w:space="0" w:color="auto"/>
        <w:right w:val="none" w:sz="0" w:space="0" w:color="auto"/>
      </w:divBdr>
      <w:divsChild>
        <w:div w:id="486553751">
          <w:marLeft w:val="0"/>
          <w:marRight w:val="0"/>
          <w:marTop w:val="0"/>
          <w:marBottom w:val="0"/>
          <w:divBdr>
            <w:top w:val="none" w:sz="0" w:space="0" w:color="auto"/>
            <w:left w:val="none" w:sz="0" w:space="0" w:color="auto"/>
            <w:bottom w:val="none" w:sz="0" w:space="0" w:color="auto"/>
            <w:right w:val="none" w:sz="0" w:space="0" w:color="auto"/>
          </w:divBdr>
          <w:divsChild>
            <w:div w:id="6816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4390">
      <w:bodyDiv w:val="1"/>
      <w:marLeft w:val="0"/>
      <w:marRight w:val="0"/>
      <w:marTop w:val="0"/>
      <w:marBottom w:val="0"/>
      <w:divBdr>
        <w:top w:val="none" w:sz="0" w:space="0" w:color="auto"/>
        <w:left w:val="none" w:sz="0" w:space="0" w:color="auto"/>
        <w:bottom w:val="none" w:sz="0" w:space="0" w:color="auto"/>
        <w:right w:val="none" w:sz="0" w:space="0" w:color="auto"/>
      </w:divBdr>
      <w:divsChild>
        <w:div w:id="1813061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20554">
              <w:marLeft w:val="0"/>
              <w:marRight w:val="0"/>
              <w:marTop w:val="0"/>
              <w:marBottom w:val="0"/>
              <w:divBdr>
                <w:top w:val="none" w:sz="0" w:space="0" w:color="auto"/>
                <w:left w:val="none" w:sz="0" w:space="0" w:color="auto"/>
                <w:bottom w:val="none" w:sz="0" w:space="0" w:color="auto"/>
                <w:right w:val="none" w:sz="0" w:space="0" w:color="auto"/>
              </w:divBdr>
              <w:divsChild>
                <w:div w:id="860166470">
                  <w:marLeft w:val="0"/>
                  <w:marRight w:val="0"/>
                  <w:marTop w:val="0"/>
                  <w:marBottom w:val="0"/>
                  <w:divBdr>
                    <w:top w:val="none" w:sz="0" w:space="0" w:color="auto"/>
                    <w:left w:val="none" w:sz="0" w:space="0" w:color="auto"/>
                    <w:bottom w:val="none" w:sz="0" w:space="0" w:color="auto"/>
                    <w:right w:val="none" w:sz="0" w:space="0" w:color="auto"/>
                  </w:divBdr>
                  <w:divsChild>
                    <w:div w:id="1563130883">
                      <w:marLeft w:val="0"/>
                      <w:marRight w:val="0"/>
                      <w:marTop w:val="0"/>
                      <w:marBottom w:val="0"/>
                      <w:divBdr>
                        <w:top w:val="none" w:sz="0" w:space="0" w:color="auto"/>
                        <w:left w:val="none" w:sz="0" w:space="0" w:color="auto"/>
                        <w:bottom w:val="none" w:sz="0" w:space="0" w:color="auto"/>
                        <w:right w:val="none" w:sz="0" w:space="0" w:color="auto"/>
                      </w:divBdr>
                      <w:divsChild>
                        <w:div w:id="883103051">
                          <w:marLeft w:val="0"/>
                          <w:marRight w:val="0"/>
                          <w:marTop w:val="0"/>
                          <w:marBottom w:val="0"/>
                          <w:divBdr>
                            <w:top w:val="none" w:sz="0" w:space="0" w:color="auto"/>
                            <w:left w:val="none" w:sz="0" w:space="0" w:color="auto"/>
                            <w:bottom w:val="none" w:sz="0" w:space="0" w:color="auto"/>
                            <w:right w:val="none" w:sz="0" w:space="0" w:color="auto"/>
                          </w:divBdr>
                          <w:divsChild>
                            <w:div w:id="10574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19499">
      <w:bodyDiv w:val="1"/>
      <w:marLeft w:val="0"/>
      <w:marRight w:val="0"/>
      <w:marTop w:val="0"/>
      <w:marBottom w:val="0"/>
      <w:divBdr>
        <w:top w:val="none" w:sz="0" w:space="0" w:color="auto"/>
        <w:left w:val="none" w:sz="0" w:space="0" w:color="auto"/>
        <w:bottom w:val="none" w:sz="0" w:space="0" w:color="auto"/>
        <w:right w:val="none" w:sz="0" w:space="0" w:color="auto"/>
      </w:divBdr>
    </w:div>
    <w:div w:id="833256260">
      <w:bodyDiv w:val="1"/>
      <w:marLeft w:val="0"/>
      <w:marRight w:val="0"/>
      <w:marTop w:val="0"/>
      <w:marBottom w:val="0"/>
      <w:divBdr>
        <w:top w:val="none" w:sz="0" w:space="0" w:color="auto"/>
        <w:left w:val="none" w:sz="0" w:space="0" w:color="auto"/>
        <w:bottom w:val="none" w:sz="0" w:space="0" w:color="auto"/>
        <w:right w:val="none" w:sz="0" w:space="0" w:color="auto"/>
      </w:divBdr>
      <w:divsChild>
        <w:div w:id="435253427">
          <w:marLeft w:val="0"/>
          <w:marRight w:val="0"/>
          <w:marTop w:val="0"/>
          <w:marBottom w:val="0"/>
          <w:divBdr>
            <w:top w:val="none" w:sz="0" w:space="0" w:color="auto"/>
            <w:left w:val="none" w:sz="0" w:space="0" w:color="auto"/>
            <w:bottom w:val="none" w:sz="0" w:space="0" w:color="auto"/>
            <w:right w:val="none" w:sz="0" w:space="0" w:color="auto"/>
          </w:divBdr>
        </w:div>
      </w:divsChild>
    </w:div>
    <w:div w:id="857277159">
      <w:bodyDiv w:val="1"/>
      <w:marLeft w:val="0"/>
      <w:marRight w:val="0"/>
      <w:marTop w:val="0"/>
      <w:marBottom w:val="0"/>
      <w:divBdr>
        <w:top w:val="none" w:sz="0" w:space="0" w:color="auto"/>
        <w:left w:val="none" w:sz="0" w:space="0" w:color="auto"/>
        <w:bottom w:val="none" w:sz="0" w:space="0" w:color="auto"/>
        <w:right w:val="none" w:sz="0" w:space="0" w:color="auto"/>
      </w:divBdr>
    </w:div>
    <w:div w:id="919096570">
      <w:bodyDiv w:val="1"/>
      <w:marLeft w:val="0"/>
      <w:marRight w:val="0"/>
      <w:marTop w:val="0"/>
      <w:marBottom w:val="0"/>
      <w:divBdr>
        <w:top w:val="none" w:sz="0" w:space="0" w:color="auto"/>
        <w:left w:val="none" w:sz="0" w:space="0" w:color="auto"/>
        <w:bottom w:val="none" w:sz="0" w:space="0" w:color="auto"/>
        <w:right w:val="none" w:sz="0" w:space="0" w:color="auto"/>
      </w:divBdr>
    </w:div>
    <w:div w:id="1287469010">
      <w:bodyDiv w:val="1"/>
      <w:marLeft w:val="0"/>
      <w:marRight w:val="0"/>
      <w:marTop w:val="0"/>
      <w:marBottom w:val="0"/>
      <w:divBdr>
        <w:top w:val="none" w:sz="0" w:space="0" w:color="auto"/>
        <w:left w:val="none" w:sz="0" w:space="0" w:color="auto"/>
        <w:bottom w:val="none" w:sz="0" w:space="0" w:color="auto"/>
        <w:right w:val="none" w:sz="0" w:space="0" w:color="auto"/>
      </w:divBdr>
    </w:div>
    <w:div w:id="1453479014">
      <w:bodyDiv w:val="1"/>
      <w:marLeft w:val="0"/>
      <w:marRight w:val="0"/>
      <w:marTop w:val="0"/>
      <w:marBottom w:val="0"/>
      <w:divBdr>
        <w:top w:val="none" w:sz="0" w:space="0" w:color="auto"/>
        <w:left w:val="none" w:sz="0" w:space="0" w:color="auto"/>
        <w:bottom w:val="none" w:sz="0" w:space="0" w:color="auto"/>
        <w:right w:val="none" w:sz="0" w:space="0" w:color="auto"/>
      </w:divBdr>
    </w:div>
    <w:div w:id="1673683115">
      <w:bodyDiv w:val="1"/>
      <w:marLeft w:val="0"/>
      <w:marRight w:val="0"/>
      <w:marTop w:val="0"/>
      <w:marBottom w:val="0"/>
      <w:divBdr>
        <w:top w:val="none" w:sz="0" w:space="0" w:color="auto"/>
        <w:left w:val="none" w:sz="0" w:space="0" w:color="auto"/>
        <w:bottom w:val="none" w:sz="0" w:space="0" w:color="auto"/>
        <w:right w:val="none" w:sz="0" w:space="0" w:color="auto"/>
      </w:divBdr>
      <w:divsChild>
        <w:div w:id="1495955421">
          <w:marLeft w:val="0"/>
          <w:marRight w:val="0"/>
          <w:marTop w:val="0"/>
          <w:marBottom w:val="0"/>
          <w:divBdr>
            <w:top w:val="none" w:sz="0" w:space="0" w:color="auto"/>
            <w:left w:val="none" w:sz="0" w:space="0" w:color="auto"/>
            <w:bottom w:val="none" w:sz="0" w:space="0" w:color="auto"/>
            <w:right w:val="none" w:sz="0" w:space="0" w:color="auto"/>
          </w:divBdr>
        </w:div>
        <w:div w:id="201163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almaria@gmail.com" TargetMode="External"/><Relationship Id="rId13" Type="http://schemas.openxmlformats.org/officeDocument/2006/relationships/hyperlink" Target="mailto:aportela@ubu.es" TargetMode="External"/><Relationship Id="rId3" Type="http://schemas.openxmlformats.org/officeDocument/2006/relationships/settings" Target="settings.xml"/><Relationship Id="rId7" Type="http://schemas.openxmlformats.org/officeDocument/2006/relationships/hyperlink" Target="mailto:rebecasb@ucm.es" TargetMode="External"/><Relationship Id="rId12" Type="http://schemas.openxmlformats.org/officeDocument/2006/relationships/hyperlink" Target="mailto:igdiez@filol.ucm.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jsancristobal@gmail.com" TargetMode="External"/><Relationship Id="rId11" Type="http://schemas.openxmlformats.org/officeDocument/2006/relationships/hyperlink" Target="mailto:jesusponcecb@hotmail.com" TargetMode="External"/><Relationship Id="rId5" Type="http://schemas.openxmlformats.org/officeDocument/2006/relationships/hyperlink" Target="mailto:patca@filol.ucm.es" TargetMode="External"/><Relationship Id="rId15" Type="http://schemas.openxmlformats.org/officeDocument/2006/relationships/theme" Target="theme/theme1.xml"/><Relationship Id="rId10" Type="http://schemas.openxmlformats.org/officeDocument/2006/relationships/hyperlink" Target="mailto:pedrogarcia@hotmail.es" TargetMode="External"/><Relationship Id="rId4" Type="http://schemas.openxmlformats.org/officeDocument/2006/relationships/webSettings" Target="webSettings.xml"/><Relationship Id="rId9" Type="http://schemas.openxmlformats.org/officeDocument/2006/relationships/hyperlink" Target="mailto:marcortes@ub.ed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9778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Marchante Fuente</dc:creator>
  <cp:lastModifiedBy>Lara Marchante Fuente</cp:lastModifiedBy>
  <cp:revision>2</cp:revision>
  <dcterms:created xsi:type="dcterms:W3CDTF">2018-01-04T15:24:00Z</dcterms:created>
  <dcterms:modified xsi:type="dcterms:W3CDTF">2018-01-04T15:24:00Z</dcterms:modified>
</cp:coreProperties>
</file>